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4BA3" w14:textId="77777777" w:rsidR="00535981" w:rsidRDefault="00E219C0" w:rsidP="000846F9">
      <w:pPr>
        <w:pBdr>
          <w:bottom w:val="single" w:sz="4" w:space="1" w:color="auto"/>
        </w:pBdr>
        <w:jc w:val="center"/>
        <w:rPr>
          <w:rFonts w:ascii="Arial" w:hAnsi="Arial" w:cs="Arial"/>
          <w:b/>
          <w:noProof/>
          <w:lang w:eastAsia="en-GB" w:bidi="ar-SA"/>
        </w:rPr>
      </w:pPr>
      <w:r>
        <w:rPr>
          <w:rFonts w:ascii="Arial" w:hAnsi="Arial" w:cs="Arial"/>
          <w:b/>
          <w:noProof/>
          <w:lang w:eastAsia="en-GB" w:bidi="ar-SA"/>
        </w:rPr>
        <w:drawing>
          <wp:inline distT="0" distB="0" distL="0" distR="0" wp14:anchorId="03D94C56" wp14:editId="03D94C57">
            <wp:extent cx="1938655" cy="440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eway Master 814x185p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371" cy="45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4BA4" w14:textId="77777777" w:rsidR="000846F9" w:rsidRDefault="000846F9" w:rsidP="000846F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03D94BA5" w14:textId="77777777" w:rsidR="000846F9" w:rsidRDefault="000846F9" w:rsidP="005A2494">
      <w:pPr>
        <w:jc w:val="center"/>
        <w:rPr>
          <w:rFonts w:ascii="Arial" w:hAnsi="Arial" w:cs="Arial"/>
          <w:b/>
        </w:rPr>
      </w:pPr>
    </w:p>
    <w:p w14:paraId="03D94BA6" w14:textId="77777777" w:rsidR="000846F9" w:rsidRDefault="000846F9" w:rsidP="005A2494">
      <w:pPr>
        <w:jc w:val="center"/>
        <w:rPr>
          <w:rFonts w:ascii="Arial" w:hAnsi="Arial" w:cs="Arial"/>
          <w:b/>
        </w:rPr>
      </w:pPr>
    </w:p>
    <w:p w14:paraId="03D94BA7" w14:textId="77777777" w:rsidR="001A0E44" w:rsidRPr="000846F9" w:rsidRDefault="00E312FE" w:rsidP="005A2494">
      <w:pPr>
        <w:jc w:val="center"/>
        <w:rPr>
          <w:rFonts w:ascii="Arial" w:hAnsi="Arial" w:cs="Arial"/>
          <w:b/>
          <w:u w:val="single"/>
        </w:rPr>
      </w:pPr>
      <w:r w:rsidRPr="000846F9">
        <w:rPr>
          <w:rFonts w:ascii="Arial" w:hAnsi="Arial" w:cs="Arial"/>
          <w:b/>
          <w:u w:val="single"/>
        </w:rPr>
        <w:t>Job Description</w:t>
      </w:r>
      <w:r w:rsidR="0001054C" w:rsidRPr="000846F9">
        <w:rPr>
          <w:rFonts w:ascii="Arial" w:hAnsi="Arial" w:cs="Arial"/>
          <w:b/>
          <w:u w:val="single"/>
        </w:rPr>
        <w:t xml:space="preserve"> </w:t>
      </w:r>
    </w:p>
    <w:p w14:paraId="03D94BA8" w14:textId="77777777" w:rsidR="00535981" w:rsidRDefault="00535981">
      <w:pPr>
        <w:rPr>
          <w:rFonts w:ascii="Arial" w:hAnsi="Arial" w:cs="Arial"/>
          <w:b/>
        </w:rPr>
      </w:pPr>
    </w:p>
    <w:p w14:paraId="03D94BA9" w14:textId="77777777" w:rsidR="00535981" w:rsidRDefault="00535981">
      <w:pPr>
        <w:rPr>
          <w:rFonts w:ascii="Arial" w:hAnsi="Arial" w:cs="Arial"/>
          <w:b/>
        </w:rPr>
      </w:pPr>
    </w:p>
    <w:p w14:paraId="03D94BAA" w14:textId="1EC935D1" w:rsidR="005A2494" w:rsidRPr="005A2494" w:rsidRDefault="005A2494">
      <w:pPr>
        <w:rPr>
          <w:rFonts w:ascii="Arial" w:hAnsi="Arial" w:cs="Arial"/>
          <w:b/>
        </w:rPr>
      </w:pPr>
      <w:r w:rsidRPr="005A2494">
        <w:rPr>
          <w:rFonts w:ascii="Arial" w:hAnsi="Arial" w:cs="Arial"/>
          <w:b/>
        </w:rPr>
        <w:t>Job 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698F">
        <w:rPr>
          <w:rFonts w:ascii="Arial" w:hAnsi="Arial" w:cs="Arial"/>
          <w:b/>
        </w:rPr>
        <w:t>Household Support Grant Administrator</w:t>
      </w:r>
      <w:r w:rsidR="00E348FC">
        <w:rPr>
          <w:rFonts w:ascii="Arial" w:hAnsi="Arial" w:cs="Arial"/>
          <w:b/>
        </w:rPr>
        <w:t xml:space="preserve"> </w:t>
      </w:r>
    </w:p>
    <w:p w14:paraId="03D94BAB" w14:textId="77777777" w:rsidR="005A2494" w:rsidRDefault="005A2494">
      <w:pPr>
        <w:rPr>
          <w:rFonts w:ascii="Arial" w:hAnsi="Arial" w:cs="Arial"/>
        </w:rPr>
      </w:pPr>
    </w:p>
    <w:p w14:paraId="03D94BAC" w14:textId="77777777" w:rsidR="005A2494" w:rsidRPr="005A2494" w:rsidRDefault="005A2494">
      <w:pPr>
        <w:rPr>
          <w:rFonts w:ascii="Arial" w:hAnsi="Arial" w:cs="Arial"/>
          <w:b/>
        </w:rPr>
      </w:pPr>
      <w:r w:rsidRPr="005A2494">
        <w:rPr>
          <w:rFonts w:ascii="Arial" w:hAnsi="Arial" w:cs="Arial"/>
          <w:b/>
        </w:rPr>
        <w:t>Job Holder</w:t>
      </w:r>
    </w:p>
    <w:p w14:paraId="03D94BAD" w14:textId="77777777" w:rsidR="005A2494" w:rsidRDefault="005A2494">
      <w:pPr>
        <w:rPr>
          <w:rFonts w:ascii="Arial" w:hAnsi="Arial" w:cs="Arial"/>
        </w:rPr>
      </w:pPr>
    </w:p>
    <w:p w14:paraId="03D94BAE" w14:textId="7A056F1F" w:rsidR="005A2494" w:rsidRPr="005A2494" w:rsidRDefault="005A2494">
      <w:pPr>
        <w:rPr>
          <w:rFonts w:ascii="Arial" w:hAnsi="Arial" w:cs="Arial"/>
          <w:b/>
        </w:rPr>
      </w:pPr>
      <w:r w:rsidRPr="005A2494">
        <w:rPr>
          <w:rFonts w:ascii="Arial" w:hAnsi="Arial" w:cs="Arial"/>
          <w:b/>
        </w:rPr>
        <w:t>Reports to</w:t>
      </w:r>
      <w:r w:rsidRPr="005A2494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3D698F">
        <w:rPr>
          <w:rFonts w:ascii="Arial" w:hAnsi="Arial" w:cs="Arial"/>
        </w:rPr>
        <w:t xml:space="preserve">Office Manager </w:t>
      </w:r>
    </w:p>
    <w:p w14:paraId="03D94BAF" w14:textId="77777777" w:rsidR="005A2494" w:rsidRPr="00446F2F" w:rsidRDefault="005A2494">
      <w:pPr>
        <w:rPr>
          <w:rFonts w:ascii="Arial" w:hAnsi="Arial" w:cs="Arial"/>
          <w:b/>
        </w:rPr>
      </w:pPr>
    </w:p>
    <w:p w14:paraId="03D94BB0" w14:textId="77777777" w:rsidR="00446F2F" w:rsidRDefault="00446F2F">
      <w:pPr>
        <w:rPr>
          <w:rFonts w:ascii="Arial" w:hAnsi="Arial" w:cs="Arial"/>
          <w:b/>
          <w:u w:val="single"/>
        </w:rPr>
      </w:pPr>
    </w:p>
    <w:p w14:paraId="03D94BB1" w14:textId="77777777" w:rsidR="005A2494" w:rsidRPr="005A2494" w:rsidRDefault="005A2494">
      <w:pPr>
        <w:rPr>
          <w:rFonts w:ascii="Arial" w:hAnsi="Arial" w:cs="Arial"/>
          <w:b/>
          <w:u w:val="single"/>
        </w:rPr>
      </w:pPr>
      <w:r w:rsidRPr="005A2494">
        <w:rPr>
          <w:rFonts w:ascii="Arial" w:hAnsi="Arial" w:cs="Arial"/>
          <w:b/>
          <w:u w:val="single"/>
        </w:rPr>
        <w:t>Job Purpose</w:t>
      </w:r>
    </w:p>
    <w:p w14:paraId="03D94BB2" w14:textId="77777777" w:rsidR="005A2494" w:rsidRDefault="005A2494">
      <w:pPr>
        <w:rPr>
          <w:rFonts w:ascii="Arial" w:hAnsi="Arial" w:cs="Arial"/>
          <w:b/>
          <w:u w:val="single"/>
        </w:rPr>
      </w:pPr>
    </w:p>
    <w:p w14:paraId="04AB2E12" w14:textId="34B320E3" w:rsidR="006E7267" w:rsidRDefault="00F56F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Working alongside existing Gateway staff and partner organisations, you will be responsible for </w:t>
      </w:r>
      <w:r w:rsidR="00720569">
        <w:rPr>
          <w:rFonts w:ascii="Arial" w:hAnsi="Arial" w:cs="Arial"/>
        </w:rPr>
        <w:t xml:space="preserve">making outbound calls </w:t>
      </w:r>
      <w:r w:rsidR="005E36F5">
        <w:rPr>
          <w:rFonts w:ascii="Arial" w:hAnsi="Arial" w:cs="Arial"/>
        </w:rPr>
        <w:t xml:space="preserve">to members of the public who wish to make an online application to the Household Support Fund.  Working from a </w:t>
      </w:r>
      <w:r w:rsidR="00DB1086">
        <w:rPr>
          <w:rFonts w:ascii="Arial" w:hAnsi="Arial" w:cs="Arial"/>
        </w:rPr>
        <w:t>web-based</w:t>
      </w:r>
      <w:r w:rsidR="005E36F5">
        <w:rPr>
          <w:rFonts w:ascii="Arial" w:hAnsi="Arial" w:cs="Arial"/>
        </w:rPr>
        <w:t xml:space="preserve"> waiting list, you will contact people in order and complete the online application over the phone, ensuring information entered is accurate.  You will also deal with</w:t>
      </w:r>
      <w:r w:rsidR="006E7267">
        <w:rPr>
          <w:rFonts w:ascii="Arial" w:hAnsi="Arial" w:cs="Arial"/>
        </w:rPr>
        <w:t xml:space="preserve"> incoming queries from </w:t>
      </w:r>
      <w:r w:rsidR="004100B6">
        <w:rPr>
          <w:rFonts w:ascii="Arial" w:hAnsi="Arial" w:cs="Arial"/>
        </w:rPr>
        <w:t>members of the public</w:t>
      </w:r>
      <w:r w:rsidR="006E7267">
        <w:rPr>
          <w:rFonts w:ascii="Arial" w:hAnsi="Arial" w:cs="Arial"/>
        </w:rPr>
        <w:t xml:space="preserve"> and partner organisations</w:t>
      </w:r>
      <w:r w:rsidR="00DB1086">
        <w:rPr>
          <w:rFonts w:ascii="Arial" w:hAnsi="Arial" w:cs="Arial"/>
        </w:rPr>
        <w:t xml:space="preserve">.  </w:t>
      </w:r>
    </w:p>
    <w:p w14:paraId="15BF1BC9" w14:textId="77777777" w:rsidR="006E7267" w:rsidRDefault="006E7267">
      <w:pPr>
        <w:rPr>
          <w:rFonts w:ascii="Arial" w:hAnsi="Arial" w:cs="Arial"/>
        </w:rPr>
      </w:pPr>
    </w:p>
    <w:p w14:paraId="6ABCAAAF" w14:textId="53AFEE55" w:rsidR="00A87FF2" w:rsidRDefault="00DB1086" w:rsidP="005B3A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well </w:t>
      </w:r>
      <w:r w:rsidR="00AE0F25">
        <w:rPr>
          <w:rFonts w:ascii="Arial" w:hAnsi="Arial" w:cs="Arial"/>
        </w:rPr>
        <w:t xml:space="preserve">as supporting people to complete the application form over the phone, you </w:t>
      </w:r>
      <w:r w:rsidR="00AD1478">
        <w:rPr>
          <w:rFonts w:ascii="Arial" w:hAnsi="Arial" w:cs="Arial"/>
        </w:rPr>
        <w:t xml:space="preserve">will </w:t>
      </w:r>
      <w:r w:rsidR="00AE0F25">
        <w:rPr>
          <w:rFonts w:ascii="Arial" w:hAnsi="Arial" w:cs="Arial"/>
        </w:rPr>
        <w:t>work within community settings at ‘surgeries’ in local venues</w:t>
      </w:r>
      <w:r w:rsidR="00AD1478">
        <w:rPr>
          <w:rFonts w:ascii="Arial" w:hAnsi="Arial" w:cs="Arial"/>
        </w:rPr>
        <w:t xml:space="preserve"> to support partner organisations and specific community groups to access the fund.</w:t>
      </w:r>
      <w:r w:rsidR="00F51D30">
        <w:rPr>
          <w:rFonts w:ascii="Arial" w:hAnsi="Arial" w:cs="Arial"/>
        </w:rPr>
        <w:t xml:space="preserve">  You will also work with Gateway staff</w:t>
      </w:r>
      <w:r w:rsidR="00E63C6A">
        <w:rPr>
          <w:rFonts w:ascii="Arial" w:hAnsi="Arial" w:cs="Arial"/>
        </w:rPr>
        <w:t xml:space="preserve"> </w:t>
      </w:r>
      <w:r w:rsidR="00A87FF2">
        <w:rPr>
          <w:rFonts w:ascii="Arial" w:hAnsi="Arial" w:cs="Arial"/>
        </w:rPr>
        <w:t xml:space="preserve">and partners to support their staff, </w:t>
      </w:r>
      <w:r w:rsidR="009E2452">
        <w:rPr>
          <w:rFonts w:ascii="Arial" w:hAnsi="Arial" w:cs="Arial"/>
        </w:rPr>
        <w:t>volunteers,</w:t>
      </w:r>
      <w:r w:rsidR="00A87FF2">
        <w:rPr>
          <w:rFonts w:ascii="Arial" w:hAnsi="Arial" w:cs="Arial"/>
        </w:rPr>
        <w:t xml:space="preserve"> and service users to complete applications and deal with enquiries. </w:t>
      </w:r>
    </w:p>
    <w:p w14:paraId="513B06A0" w14:textId="77777777" w:rsidR="001A3555" w:rsidRDefault="001A3555" w:rsidP="005B3ADD">
      <w:pPr>
        <w:rPr>
          <w:rFonts w:ascii="Arial" w:hAnsi="Arial" w:cs="Arial"/>
        </w:rPr>
      </w:pPr>
    </w:p>
    <w:p w14:paraId="448D980B" w14:textId="3175C349" w:rsidR="001A3555" w:rsidRDefault="00B26598">
      <w:pPr>
        <w:rPr>
          <w:rFonts w:ascii="Arial" w:hAnsi="Arial" w:cs="Arial"/>
        </w:rPr>
      </w:pPr>
      <w:r>
        <w:rPr>
          <w:rFonts w:ascii="Arial" w:hAnsi="Arial" w:cs="Arial"/>
        </w:rPr>
        <w:t>There will also be a need for you to monitor</w:t>
      </w:r>
      <w:r w:rsidR="00846FAE">
        <w:rPr>
          <w:rFonts w:ascii="Arial" w:hAnsi="Arial" w:cs="Arial"/>
        </w:rPr>
        <w:t xml:space="preserve"> </w:t>
      </w:r>
      <w:r w:rsidR="00020097">
        <w:rPr>
          <w:rFonts w:ascii="Arial" w:hAnsi="Arial" w:cs="Arial"/>
        </w:rPr>
        <w:t xml:space="preserve">the online waiting list (portal) and accurately record and update interactions and call attempts. </w:t>
      </w:r>
      <w:r w:rsidR="00846FAE">
        <w:rPr>
          <w:rFonts w:ascii="Arial" w:hAnsi="Arial" w:cs="Arial"/>
        </w:rPr>
        <w:t xml:space="preserve"> </w:t>
      </w:r>
    </w:p>
    <w:p w14:paraId="4E3B76AB" w14:textId="77777777" w:rsidR="001A3555" w:rsidRDefault="001A3555">
      <w:pPr>
        <w:rPr>
          <w:rFonts w:ascii="Arial" w:hAnsi="Arial" w:cs="Arial"/>
        </w:rPr>
      </w:pPr>
    </w:p>
    <w:p w14:paraId="03D94BB6" w14:textId="5375188B" w:rsidR="005A2494" w:rsidRDefault="005A2494">
      <w:pPr>
        <w:rPr>
          <w:rFonts w:ascii="Arial" w:hAnsi="Arial" w:cs="Arial"/>
          <w:b/>
          <w:u w:val="single"/>
        </w:rPr>
      </w:pPr>
      <w:r w:rsidRPr="005A2494">
        <w:rPr>
          <w:rFonts w:ascii="Arial" w:hAnsi="Arial" w:cs="Arial"/>
          <w:b/>
          <w:u w:val="single"/>
        </w:rPr>
        <w:t>Duties and Key Responsibilities</w:t>
      </w:r>
    </w:p>
    <w:p w14:paraId="03D94BB9" w14:textId="77777777" w:rsidR="000C649A" w:rsidRDefault="000C649A" w:rsidP="00D83D38">
      <w:pPr>
        <w:rPr>
          <w:rFonts w:ascii="Arial" w:hAnsi="Arial" w:cs="Arial"/>
        </w:rPr>
      </w:pPr>
    </w:p>
    <w:p w14:paraId="4E8B6771" w14:textId="1015EDFE" w:rsidR="003E543B" w:rsidRPr="003E543B" w:rsidRDefault="00B86890" w:rsidP="00D83D38">
      <w:pPr>
        <w:numPr>
          <w:ilvl w:val="0"/>
          <w:numId w:val="5"/>
        </w:numPr>
        <w:ind w:left="284" w:hanging="284"/>
        <w:rPr>
          <w:rFonts w:ascii="Arial" w:hAnsi="Arial" w:cs="Arial"/>
          <w:i/>
          <w:color w:val="FF0000"/>
        </w:rPr>
      </w:pPr>
      <w:r w:rsidRPr="00E0235D">
        <w:rPr>
          <w:rFonts w:ascii="Arial" w:hAnsi="Arial" w:cs="Arial"/>
        </w:rPr>
        <w:t>To act as</w:t>
      </w:r>
      <w:r w:rsidR="0065506E">
        <w:rPr>
          <w:rFonts w:ascii="Arial" w:hAnsi="Arial" w:cs="Arial"/>
        </w:rPr>
        <w:t xml:space="preserve"> point of contact for any incoming queries regarding the fund from </w:t>
      </w:r>
      <w:r w:rsidR="00FD0B30">
        <w:rPr>
          <w:rFonts w:ascii="Arial" w:hAnsi="Arial" w:cs="Arial"/>
        </w:rPr>
        <w:t>partners or members of the public</w:t>
      </w:r>
    </w:p>
    <w:p w14:paraId="22212FB4" w14:textId="2B1B43F0" w:rsidR="00CE28E3" w:rsidRPr="00CE28E3" w:rsidRDefault="00CE28E3" w:rsidP="00D83D38">
      <w:pPr>
        <w:numPr>
          <w:ilvl w:val="0"/>
          <w:numId w:val="5"/>
        </w:numPr>
        <w:ind w:left="284" w:hanging="284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Gathering relevant information from applicants, </w:t>
      </w:r>
      <w:r w:rsidR="004100B6">
        <w:rPr>
          <w:rFonts w:ascii="Arial" w:hAnsi="Arial" w:cs="Arial"/>
        </w:rPr>
        <w:t xml:space="preserve">usually via a telephone conversation </w:t>
      </w:r>
      <w:r>
        <w:rPr>
          <w:rFonts w:ascii="Arial" w:hAnsi="Arial" w:cs="Arial"/>
        </w:rPr>
        <w:t>and accurately transferring to online application form</w:t>
      </w:r>
    </w:p>
    <w:p w14:paraId="7FA40CB0" w14:textId="053AD705" w:rsidR="00CE28E3" w:rsidRPr="00CE28E3" w:rsidRDefault="004100B6" w:rsidP="00D83D38">
      <w:pPr>
        <w:numPr>
          <w:ilvl w:val="0"/>
          <w:numId w:val="5"/>
        </w:numPr>
        <w:ind w:left="284" w:hanging="284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Recording of data </w:t>
      </w:r>
      <w:r w:rsidR="00CE28E3">
        <w:rPr>
          <w:rFonts w:ascii="Arial" w:hAnsi="Arial" w:cs="Arial"/>
        </w:rPr>
        <w:t xml:space="preserve">on </w:t>
      </w:r>
      <w:r w:rsidR="00FD0B30">
        <w:rPr>
          <w:rFonts w:ascii="Arial" w:hAnsi="Arial" w:cs="Arial"/>
        </w:rPr>
        <w:t xml:space="preserve">portal or </w:t>
      </w:r>
      <w:r w:rsidR="00CE28E3">
        <w:rPr>
          <w:rFonts w:ascii="Arial" w:hAnsi="Arial" w:cs="Arial"/>
        </w:rPr>
        <w:t>spreadsheet</w:t>
      </w:r>
      <w:r>
        <w:rPr>
          <w:rFonts w:ascii="Arial" w:hAnsi="Arial" w:cs="Arial"/>
        </w:rPr>
        <w:t>s</w:t>
      </w:r>
      <w:r w:rsidR="00CE28E3">
        <w:rPr>
          <w:rFonts w:ascii="Arial" w:hAnsi="Arial" w:cs="Arial"/>
        </w:rPr>
        <w:t xml:space="preserve"> to ensure any follow up required can be carried out</w:t>
      </w:r>
    </w:p>
    <w:p w14:paraId="3B1D6B39" w14:textId="12EAF1FA" w:rsidR="005D382D" w:rsidRPr="005D382D" w:rsidRDefault="005D382D" w:rsidP="00D83D38">
      <w:pPr>
        <w:numPr>
          <w:ilvl w:val="0"/>
          <w:numId w:val="5"/>
        </w:numPr>
        <w:ind w:left="284" w:hanging="284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Liaison with partner organisations and external referrers to gather information ensuring timely contact with households to process applications </w:t>
      </w:r>
    </w:p>
    <w:p w14:paraId="4EB82FB9" w14:textId="1AA8B632" w:rsidR="00DE3E37" w:rsidRPr="00DE3E37" w:rsidRDefault="00F779E3" w:rsidP="00D83D38">
      <w:pPr>
        <w:numPr>
          <w:ilvl w:val="0"/>
          <w:numId w:val="5"/>
        </w:numPr>
        <w:ind w:left="284" w:hanging="284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Work within community setting</w:t>
      </w:r>
      <w:r w:rsidR="004100B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</w:t>
      </w:r>
      <w:r w:rsidR="004100B6">
        <w:rPr>
          <w:rFonts w:ascii="Arial" w:hAnsi="Arial" w:cs="Arial"/>
        </w:rPr>
        <w:t xml:space="preserve">provide </w:t>
      </w:r>
      <w:r w:rsidR="00FD0B30">
        <w:rPr>
          <w:rFonts w:ascii="Arial" w:hAnsi="Arial" w:cs="Arial"/>
        </w:rPr>
        <w:t>face-to-face</w:t>
      </w:r>
      <w:r w:rsidR="00DE3E37">
        <w:rPr>
          <w:rFonts w:ascii="Arial" w:hAnsi="Arial" w:cs="Arial"/>
        </w:rPr>
        <w:t xml:space="preserve"> </w:t>
      </w:r>
      <w:r w:rsidR="004100B6">
        <w:rPr>
          <w:rFonts w:ascii="Arial" w:hAnsi="Arial" w:cs="Arial"/>
        </w:rPr>
        <w:t>application processing</w:t>
      </w:r>
    </w:p>
    <w:p w14:paraId="7AF12E03" w14:textId="22B64376" w:rsidR="00DE3E37" w:rsidRPr="00DE3E37" w:rsidRDefault="00DE3E37" w:rsidP="00D83D38">
      <w:pPr>
        <w:numPr>
          <w:ilvl w:val="0"/>
          <w:numId w:val="5"/>
        </w:numPr>
        <w:ind w:left="284" w:hanging="284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Regular monitoring of Household </w:t>
      </w:r>
      <w:r w:rsidR="00FD0B30">
        <w:rPr>
          <w:rFonts w:ascii="Arial" w:hAnsi="Arial" w:cs="Arial"/>
        </w:rPr>
        <w:t xml:space="preserve">Support fund portal </w:t>
      </w:r>
      <w:r>
        <w:rPr>
          <w:rFonts w:ascii="Arial" w:hAnsi="Arial" w:cs="Arial"/>
        </w:rPr>
        <w:t xml:space="preserve">to ensure </w:t>
      </w:r>
      <w:r w:rsidR="00FD0B30">
        <w:rPr>
          <w:rFonts w:ascii="Arial" w:hAnsi="Arial" w:cs="Arial"/>
        </w:rPr>
        <w:t xml:space="preserve">applications are processed in a timely manner </w:t>
      </w:r>
    </w:p>
    <w:p w14:paraId="27B4C1CE" w14:textId="77777777" w:rsidR="00CA4D7E" w:rsidRPr="00CA4D7E" w:rsidRDefault="00CA4D7E" w:rsidP="00D83D38">
      <w:pPr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CA4D7E">
        <w:rPr>
          <w:rFonts w:ascii="Arial" w:hAnsi="Arial" w:cs="Arial"/>
          <w:iCs/>
        </w:rPr>
        <w:t xml:space="preserve">Dealing, at times with high volumes of enquiries </w:t>
      </w:r>
    </w:p>
    <w:p w14:paraId="0D9AA08E" w14:textId="4A260182" w:rsidR="00CA4D7E" w:rsidRPr="00CA4D7E" w:rsidRDefault="00CA4D7E" w:rsidP="00D83D38">
      <w:pPr>
        <w:numPr>
          <w:ilvl w:val="0"/>
          <w:numId w:val="5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Be able to support people </w:t>
      </w:r>
      <w:r w:rsidRPr="00CA4D7E">
        <w:rPr>
          <w:rFonts w:ascii="Arial" w:hAnsi="Arial" w:cs="Arial"/>
          <w:iCs/>
        </w:rPr>
        <w:t>who are experiencing hardship and are therefore</w:t>
      </w:r>
      <w:r>
        <w:rPr>
          <w:rFonts w:ascii="Arial" w:hAnsi="Arial" w:cs="Arial"/>
          <w:iCs/>
        </w:rPr>
        <w:t xml:space="preserve"> sometimes</w:t>
      </w:r>
      <w:r w:rsidRPr="00CA4D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frustrated, concerned or anxious,</w:t>
      </w:r>
    </w:p>
    <w:p w14:paraId="04129E8C" w14:textId="4F2389DB" w:rsidR="00A72FC2" w:rsidRPr="00A72FC2" w:rsidRDefault="00DE3E37" w:rsidP="00D83D38">
      <w:pPr>
        <w:numPr>
          <w:ilvl w:val="0"/>
          <w:numId w:val="5"/>
        </w:numPr>
        <w:ind w:left="284" w:hanging="284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lastRenderedPageBreak/>
        <w:t>Escalating any querie</w:t>
      </w:r>
      <w:r w:rsidR="00A72FC2">
        <w:rPr>
          <w:rFonts w:ascii="Arial" w:hAnsi="Arial" w:cs="Arial"/>
        </w:rPr>
        <w:t>s</w:t>
      </w:r>
      <w:r w:rsidR="00CA4D7E">
        <w:rPr>
          <w:rFonts w:ascii="Arial" w:hAnsi="Arial" w:cs="Arial"/>
        </w:rPr>
        <w:t xml:space="preserve"> or complaints</w:t>
      </w:r>
      <w:r>
        <w:rPr>
          <w:rFonts w:ascii="Arial" w:hAnsi="Arial" w:cs="Arial"/>
        </w:rPr>
        <w:t xml:space="preserve"> to Line Manager in a timely </w:t>
      </w:r>
      <w:r w:rsidR="00A72FC2">
        <w:rPr>
          <w:rFonts w:ascii="Arial" w:hAnsi="Arial" w:cs="Arial"/>
        </w:rPr>
        <w:t>manner</w:t>
      </w:r>
    </w:p>
    <w:p w14:paraId="781088B9" w14:textId="32B99592" w:rsidR="00A72FC2" w:rsidRPr="00A72FC2" w:rsidRDefault="00A72FC2" w:rsidP="00D83D38">
      <w:pPr>
        <w:numPr>
          <w:ilvl w:val="0"/>
          <w:numId w:val="5"/>
        </w:numPr>
        <w:ind w:left="284" w:hanging="284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Identification of any additional support needs of applicants and signposting as required </w:t>
      </w:r>
    </w:p>
    <w:p w14:paraId="1D4AB901" w14:textId="702DE0C0" w:rsidR="00A72FC2" w:rsidRPr="00A72FC2" w:rsidRDefault="0066559D" w:rsidP="00D83D38">
      <w:pPr>
        <w:numPr>
          <w:ilvl w:val="0"/>
          <w:numId w:val="5"/>
        </w:numPr>
        <w:ind w:left="284" w:hanging="284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Booking of interpreters if required to support accurate completion of applications </w:t>
      </w:r>
    </w:p>
    <w:p w14:paraId="40B686B4" w14:textId="411BE6B3" w:rsidR="00E802C5" w:rsidRPr="00CA4D7E" w:rsidRDefault="00CA4D7E" w:rsidP="00D83D38">
      <w:pPr>
        <w:numPr>
          <w:ilvl w:val="0"/>
          <w:numId w:val="5"/>
        </w:numPr>
        <w:ind w:left="284" w:hanging="284"/>
        <w:rPr>
          <w:rFonts w:ascii="Arial" w:hAnsi="Arial" w:cs="Arial"/>
          <w:iCs/>
        </w:rPr>
      </w:pPr>
      <w:r w:rsidRPr="00CA4D7E">
        <w:rPr>
          <w:rFonts w:ascii="Arial" w:hAnsi="Arial" w:cs="Arial"/>
          <w:iCs/>
        </w:rPr>
        <w:t>Be prepared to work to daily targets</w:t>
      </w:r>
    </w:p>
    <w:p w14:paraId="2E2D0C69" w14:textId="77777777" w:rsidR="00E802C5" w:rsidRPr="00E802C5" w:rsidRDefault="00E802C5" w:rsidP="00D83D38">
      <w:pPr>
        <w:numPr>
          <w:ilvl w:val="0"/>
          <w:numId w:val="5"/>
        </w:numPr>
        <w:ind w:left="284" w:hanging="284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Monitor and respond to social media queries regarding the Household Support Fund or escalating these where necessary to line manager</w:t>
      </w:r>
    </w:p>
    <w:p w14:paraId="03D94BCF" w14:textId="77777777" w:rsidR="00D66A23" w:rsidRDefault="00D66A23" w:rsidP="00AF6DA4">
      <w:pPr>
        <w:rPr>
          <w:rFonts w:ascii="Arial" w:hAnsi="Arial" w:cs="Arial"/>
        </w:rPr>
      </w:pPr>
    </w:p>
    <w:p w14:paraId="614B7D93" w14:textId="77777777" w:rsidR="00CA4D7E" w:rsidRDefault="00336A1F" w:rsidP="00CA4D7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General: </w:t>
      </w:r>
    </w:p>
    <w:p w14:paraId="79EBB713" w14:textId="77777777" w:rsidR="00CA4D7E" w:rsidRDefault="00CA4D7E" w:rsidP="00CA4D7E">
      <w:pPr>
        <w:rPr>
          <w:rFonts w:ascii="Arial" w:hAnsi="Arial" w:cs="Arial"/>
        </w:rPr>
      </w:pPr>
    </w:p>
    <w:p w14:paraId="5794CF64" w14:textId="6A6EA288" w:rsidR="00AF2309" w:rsidRPr="00AF2309" w:rsidRDefault="00AF2309" w:rsidP="00C80C6A">
      <w:pPr>
        <w:numPr>
          <w:ilvl w:val="0"/>
          <w:numId w:val="6"/>
        </w:numPr>
        <w:ind w:left="284" w:hanging="284"/>
        <w:rPr>
          <w:rFonts w:ascii="Arial" w:hAnsi="Arial" w:cs="Arial"/>
          <w:i/>
          <w:color w:val="000000"/>
        </w:rPr>
      </w:pPr>
      <w:r w:rsidRPr="00CA4D7E">
        <w:rPr>
          <w:rFonts w:ascii="Arial" w:hAnsi="Arial" w:cs="Arial"/>
        </w:rPr>
        <w:t>Form part of the wider Administration team that covers general enquiries</w:t>
      </w:r>
    </w:p>
    <w:p w14:paraId="03D94BD3" w14:textId="3F811F26" w:rsidR="00C80C6A" w:rsidRPr="00CA4D7E" w:rsidRDefault="00C80C6A" w:rsidP="00C80C6A">
      <w:pPr>
        <w:numPr>
          <w:ilvl w:val="0"/>
          <w:numId w:val="6"/>
        </w:numPr>
        <w:ind w:left="284" w:hanging="284"/>
        <w:rPr>
          <w:rFonts w:ascii="Arial" w:hAnsi="Arial" w:cs="Arial"/>
          <w:i/>
          <w:color w:val="000000"/>
        </w:rPr>
      </w:pPr>
      <w:r w:rsidRPr="00C80C6A">
        <w:rPr>
          <w:rFonts w:ascii="Arial" w:hAnsi="Arial" w:cs="Arial"/>
          <w:color w:val="000000"/>
        </w:rPr>
        <w:t>Report to manager</w:t>
      </w:r>
      <w:r>
        <w:rPr>
          <w:rFonts w:ascii="Arial" w:hAnsi="Arial" w:cs="Arial"/>
          <w:color w:val="000000"/>
        </w:rPr>
        <w:t xml:space="preserve"> on workload, progress and results</w:t>
      </w:r>
    </w:p>
    <w:p w14:paraId="03D94BD4" w14:textId="2076B363" w:rsidR="00644157" w:rsidRPr="00F75C2D" w:rsidRDefault="00AF2309" w:rsidP="00644157">
      <w:pPr>
        <w:numPr>
          <w:ilvl w:val="0"/>
          <w:numId w:val="6"/>
        </w:numPr>
        <w:ind w:left="284" w:hanging="284"/>
        <w:rPr>
          <w:rFonts w:ascii="Arial" w:hAnsi="Arial" w:cs="Arial"/>
          <w:i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Able to </w:t>
      </w:r>
      <w:proofErr w:type="spellStart"/>
      <w:r>
        <w:rPr>
          <w:rFonts w:ascii="Arial" w:hAnsi="Arial" w:cs="Arial"/>
          <w:color w:val="000000"/>
          <w:lang w:val="en-US"/>
        </w:rPr>
        <w:t>p</w:t>
      </w:r>
      <w:r w:rsidR="00644157" w:rsidRPr="00F75C2D">
        <w:rPr>
          <w:rFonts w:ascii="Arial" w:hAnsi="Arial" w:cs="Arial"/>
          <w:color w:val="000000"/>
          <w:lang w:val="en-US"/>
        </w:rPr>
        <w:t>rioritise</w:t>
      </w:r>
      <w:proofErr w:type="spellEnd"/>
      <w:r w:rsidR="00644157" w:rsidRPr="00F75C2D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="00644157" w:rsidRPr="00F75C2D">
        <w:rPr>
          <w:rFonts w:ascii="Arial" w:hAnsi="Arial" w:cs="Arial"/>
          <w:color w:val="000000"/>
          <w:lang w:val="en-US"/>
        </w:rPr>
        <w:t>own</w:t>
      </w:r>
      <w:proofErr w:type="gramEnd"/>
      <w:r w:rsidR="00644157" w:rsidRPr="00F75C2D">
        <w:rPr>
          <w:rFonts w:ascii="Arial" w:hAnsi="Arial" w:cs="Arial"/>
          <w:color w:val="000000"/>
          <w:lang w:val="en-US"/>
        </w:rPr>
        <w:t xml:space="preserve"> workload</w:t>
      </w:r>
    </w:p>
    <w:p w14:paraId="03D94BD5" w14:textId="3E0211B4" w:rsidR="00644157" w:rsidRPr="00F75C2D" w:rsidRDefault="00644157" w:rsidP="00644157">
      <w:pPr>
        <w:numPr>
          <w:ilvl w:val="0"/>
          <w:numId w:val="6"/>
        </w:numPr>
        <w:ind w:left="284" w:hanging="284"/>
        <w:rPr>
          <w:rFonts w:ascii="Arial" w:hAnsi="Arial" w:cs="Arial"/>
          <w:i/>
          <w:color w:val="000000"/>
          <w:lang w:val="en-US"/>
        </w:rPr>
      </w:pPr>
      <w:r w:rsidRPr="00F75C2D">
        <w:rPr>
          <w:rFonts w:ascii="Arial" w:hAnsi="Arial" w:cs="Arial"/>
          <w:color w:val="000000"/>
          <w:lang w:val="en-US"/>
        </w:rPr>
        <w:t xml:space="preserve">Participate in </w:t>
      </w:r>
      <w:r w:rsidR="00CA4D7E">
        <w:rPr>
          <w:rFonts w:ascii="Arial" w:hAnsi="Arial" w:cs="Arial"/>
          <w:color w:val="000000"/>
          <w:lang w:val="en-US"/>
        </w:rPr>
        <w:t xml:space="preserve">one to one, </w:t>
      </w:r>
      <w:r w:rsidRPr="00F75C2D">
        <w:rPr>
          <w:rFonts w:ascii="Arial" w:hAnsi="Arial" w:cs="Arial"/>
          <w:color w:val="000000"/>
          <w:lang w:val="en-US"/>
        </w:rPr>
        <w:t>appraisal and learning activities</w:t>
      </w:r>
    </w:p>
    <w:p w14:paraId="03D94BD6" w14:textId="77777777" w:rsidR="00644157" w:rsidRPr="00F75C2D" w:rsidRDefault="00644157" w:rsidP="00644157">
      <w:pPr>
        <w:numPr>
          <w:ilvl w:val="0"/>
          <w:numId w:val="6"/>
        </w:numPr>
        <w:ind w:left="284" w:hanging="284"/>
        <w:rPr>
          <w:rFonts w:ascii="Arial" w:hAnsi="Arial" w:cs="Arial"/>
          <w:i/>
          <w:color w:val="000000"/>
          <w:lang w:val="en-US"/>
        </w:rPr>
      </w:pPr>
      <w:r w:rsidRPr="00F75C2D">
        <w:rPr>
          <w:rFonts w:ascii="Arial" w:hAnsi="Arial" w:cs="Arial"/>
          <w:color w:val="000000"/>
          <w:lang w:val="en-US"/>
        </w:rPr>
        <w:t xml:space="preserve">At all times during employment ensure you and those you are responsible for comply with the provisions of the Data Protection Act </w:t>
      </w:r>
      <w:r w:rsidR="00AF6DA4">
        <w:rPr>
          <w:rFonts w:ascii="Arial" w:hAnsi="Arial" w:cs="Arial"/>
          <w:color w:val="000000"/>
          <w:lang w:val="en-US"/>
        </w:rPr>
        <w:t>2018</w:t>
      </w:r>
      <w:r w:rsidRPr="00F75C2D">
        <w:rPr>
          <w:rFonts w:ascii="Arial" w:hAnsi="Arial" w:cs="Arial"/>
          <w:color w:val="000000"/>
          <w:lang w:val="en-US"/>
        </w:rPr>
        <w:t xml:space="preserve"> and with any policy introduced by the Company to comply with the Act</w:t>
      </w:r>
    </w:p>
    <w:p w14:paraId="03D94BD7" w14:textId="77777777" w:rsidR="00644157" w:rsidRPr="00F75C2D" w:rsidRDefault="00644157" w:rsidP="00644157">
      <w:pPr>
        <w:numPr>
          <w:ilvl w:val="0"/>
          <w:numId w:val="6"/>
        </w:numPr>
        <w:ind w:left="284" w:hanging="284"/>
        <w:rPr>
          <w:rFonts w:ascii="Arial" w:hAnsi="Arial" w:cs="Arial"/>
          <w:i/>
          <w:color w:val="000000"/>
          <w:lang w:val="en-US"/>
        </w:rPr>
      </w:pPr>
      <w:r w:rsidRPr="00F75C2D">
        <w:rPr>
          <w:rFonts w:ascii="Arial" w:hAnsi="Arial" w:cs="Arial"/>
          <w:color w:val="000000"/>
          <w:lang w:val="en-US"/>
        </w:rPr>
        <w:t>To undertake any other duties, as agreed with Line Manager, commensurate to the post.</w:t>
      </w:r>
    </w:p>
    <w:p w14:paraId="03D94BD8" w14:textId="77777777" w:rsidR="00644157" w:rsidRDefault="00644157" w:rsidP="00644157">
      <w:pPr>
        <w:rPr>
          <w:rFonts w:ascii="Arial" w:hAnsi="Arial" w:cs="Arial"/>
          <w:b/>
          <w:color w:val="000000"/>
          <w:u w:val="single"/>
          <w:lang w:val="en-US"/>
        </w:rPr>
      </w:pPr>
    </w:p>
    <w:p w14:paraId="03D94BD9" w14:textId="77777777" w:rsidR="00644157" w:rsidRDefault="00644157" w:rsidP="00644157">
      <w:pPr>
        <w:rPr>
          <w:rFonts w:ascii="Arial" w:hAnsi="Arial" w:cs="Arial"/>
          <w:b/>
          <w:color w:val="000000"/>
          <w:u w:val="single"/>
          <w:lang w:val="en-US"/>
        </w:rPr>
      </w:pPr>
    </w:p>
    <w:p w14:paraId="03D94BDA" w14:textId="77777777" w:rsidR="00644157" w:rsidRPr="00F75C2D" w:rsidRDefault="00644157" w:rsidP="00644157">
      <w:pPr>
        <w:rPr>
          <w:rFonts w:ascii="Arial" w:hAnsi="Arial" w:cs="Arial"/>
          <w:b/>
          <w:color w:val="000000"/>
          <w:u w:val="single"/>
          <w:lang w:val="en-US"/>
        </w:rPr>
      </w:pPr>
      <w:r w:rsidRPr="00F75C2D">
        <w:rPr>
          <w:rFonts w:ascii="Arial" w:hAnsi="Arial" w:cs="Arial"/>
          <w:b/>
          <w:color w:val="000000"/>
          <w:u w:val="single"/>
          <w:lang w:val="en-US"/>
        </w:rPr>
        <w:t>Health and Safety</w:t>
      </w:r>
    </w:p>
    <w:p w14:paraId="03D94BDB" w14:textId="77777777" w:rsidR="00644157" w:rsidRPr="00F75C2D" w:rsidRDefault="00644157" w:rsidP="00644157">
      <w:pPr>
        <w:rPr>
          <w:rFonts w:ascii="Arial" w:hAnsi="Arial" w:cs="Arial"/>
          <w:color w:val="000000"/>
          <w:lang w:val="en-US"/>
        </w:rPr>
      </w:pPr>
    </w:p>
    <w:p w14:paraId="03D94BDC" w14:textId="77777777" w:rsidR="00644157" w:rsidRPr="00F75C2D" w:rsidRDefault="00644157" w:rsidP="00644157">
      <w:pPr>
        <w:numPr>
          <w:ilvl w:val="0"/>
          <w:numId w:val="7"/>
        </w:numPr>
        <w:ind w:left="284" w:hanging="284"/>
        <w:rPr>
          <w:rFonts w:ascii="Arial" w:hAnsi="Arial" w:cs="Arial"/>
          <w:color w:val="000000"/>
          <w:lang w:val="en-US"/>
        </w:rPr>
      </w:pPr>
      <w:r w:rsidRPr="00F75C2D">
        <w:rPr>
          <w:rFonts w:ascii="Arial" w:hAnsi="Arial" w:cs="Arial"/>
          <w:color w:val="000000"/>
          <w:lang w:val="en-US"/>
        </w:rPr>
        <w:t xml:space="preserve">Take reasonable care for the Health and Safety of yourself or other </w:t>
      </w:r>
      <w:proofErr w:type="gramStart"/>
      <w:r w:rsidRPr="00F75C2D">
        <w:rPr>
          <w:rFonts w:ascii="Arial" w:hAnsi="Arial" w:cs="Arial"/>
          <w:color w:val="000000"/>
          <w:lang w:val="en-US"/>
        </w:rPr>
        <w:t>persons</w:t>
      </w:r>
      <w:proofErr w:type="gramEnd"/>
      <w:r w:rsidRPr="00F75C2D">
        <w:rPr>
          <w:rFonts w:ascii="Arial" w:hAnsi="Arial" w:cs="Arial"/>
          <w:color w:val="000000"/>
          <w:lang w:val="en-US"/>
        </w:rPr>
        <w:t xml:space="preserve"> who may be affected by your act or omissions.</w:t>
      </w:r>
    </w:p>
    <w:p w14:paraId="03D94BDD" w14:textId="77777777" w:rsidR="00644157" w:rsidRPr="00F75C2D" w:rsidRDefault="00644157" w:rsidP="00644157">
      <w:pPr>
        <w:numPr>
          <w:ilvl w:val="0"/>
          <w:numId w:val="7"/>
        </w:numPr>
        <w:ind w:left="284" w:hanging="284"/>
        <w:rPr>
          <w:rFonts w:ascii="Arial" w:hAnsi="Arial" w:cs="Arial"/>
          <w:color w:val="000000"/>
          <w:lang w:val="en-US"/>
        </w:rPr>
      </w:pPr>
      <w:r w:rsidRPr="00F75C2D">
        <w:rPr>
          <w:rFonts w:ascii="Arial" w:hAnsi="Arial" w:cs="Arial"/>
          <w:color w:val="000000"/>
          <w:lang w:val="en-US"/>
        </w:rPr>
        <w:t>Co-operate with the Company to comply with any Company safety rule and/or any duty or requirement imposed under legislation or relevant Codes of Practice.</w:t>
      </w:r>
    </w:p>
    <w:p w14:paraId="03D94BDE" w14:textId="77777777" w:rsidR="00644157" w:rsidRPr="00F75C2D" w:rsidRDefault="00644157" w:rsidP="00644157">
      <w:pPr>
        <w:numPr>
          <w:ilvl w:val="0"/>
          <w:numId w:val="7"/>
        </w:numPr>
        <w:ind w:left="284" w:hanging="284"/>
        <w:rPr>
          <w:rFonts w:ascii="Arial" w:hAnsi="Arial" w:cs="Arial"/>
          <w:color w:val="000000"/>
          <w:lang w:val="en-US"/>
        </w:rPr>
      </w:pPr>
      <w:r w:rsidRPr="00F75C2D">
        <w:rPr>
          <w:rFonts w:ascii="Arial" w:hAnsi="Arial" w:cs="Arial"/>
          <w:color w:val="000000"/>
          <w:lang w:val="en-US"/>
        </w:rPr>
        <w:t>Maintain safe and clean conditions in your working area according to the Company’s housekeeping standards.</w:t>
      </w:r>
    </w:p>
    <w:p w14:paraId="03D94BDF" w14:textId="77777777" w:rsidR="00644157" w:rsidRPr="00F75C2D" w:rsidRDefault="00644157" w:rsidP="00644157">
      <w:pPr>
        <w:numPr>
          <w:ilvl w:val="0"/>
          <w:numId w:val="7"/>
        </w:numPr>
        <w:ind w:left="284" w:hanging="284"/>
        <w:rPr>
          <w:rFonts w:ascii="Arial" w:hAnsi="Arial" w:cs="Arial"/>
          <w:color w:val="000000"/>
          <w:lang w:val="en-US"/>
        </w:rPr>
      </w:pPr>
      <w:r w:rsidRPr="00F75C2D">
        <w:rPr>
          <w:rFonts w:ascii="Arial" w:hAnsi="Arial" w:cs="Arial"/>
          <w:color w:val="000000"/>
          <w:lang w:val="en-US"/>
        </w:rPr>
        <w:t>Work in accordance with information and training provided.</w:t>
      </w:r>
    </w:p>
    <w:p w14:paraId="03D94BE0" w14:textId="77777777" w:rsidR="00644157" w:rsidRDefault="00644157" w:rsidP="00644157">
      <w:pPr>
        <w:rPr>
          <w:rFonts w:ascii="Arial" w:hAnsi="Arial" w:cs="Arial"/>
          <w:b/>
          <w:u w:val="single"/>
        </w:rPr>
      </w:pPr>
    </w:p>
    <w:p w14:paraId="03D94BE1" w14:textId="77777777" w:rsidR="00644157" w:rsidRDefault="00644157" w:rsidP="00644157">
      <w:pPr>
        <w:ind w:left="447" w:right="-45"/>
        <w:rPr>
          <w:rFonts w:ascii="Arial" w:hAnsi="Arial" w:cs="Arial"/>
        </w:rPr>
      </w:pPr>
    </w:p>
    <w:p w14:paraId="03D94BE2" w14:textId="77777777" w:rsidR="00644157" w:rsidRDefault="00644157" w:rsidP="00644157">
      <w:pPr>
        <w:numPr>
          <w:ilvl w:val="12"/>
          <w:numId w:val="0"/>
        </w:numPr>
        <w:jc w:val="both"/>
        <w:rPr>
          <w:rFonts w:ascii="Arial" w:hAnsi="Arial" w:cs="Arial"/>
          <w:b/>
          <w:u w:val="single"/>
        </w:rPr>
      </w:pPr>
      <w:r w:rsidRPr="000254AD">
        <w:rPr>
          <w:rFonts w:ascii="Arial" w:hAnsi="Arial" w:cs="Arial"/>
          <w:b/>
          <w:u w:val="single"/>
        </w:rPr>
        <w:t>Equal Opportunities</w:t>
      </w:r>
    </w:p>
    <w:p w14:paraId="03D94BE3" w14:textId="77777777" w:rsidR="00644157" w:rsidRPr="000254AD" w:rsidRDefault="00644157" w:rsidP="00644157">
      <w:pPr>
        <w:numPr>
          <w:ilvl w:val="12"/>
          <w:numId w:val="0"/>
        </w:numPr>
        <w:jc w:val="both"/>
        <w:rPr>
          <w:rFonts w:ascii="Arial" w:hAnsi="Arial" w:cs="Arial"/>
          <w:b/>
          <w:u w:val="single"/>
        </w:rPr>
      </w:pPr>
    </w:p>
    <w:p w14:paraId="03D94BE4" w14:textId="77777777" w:rsidR="00644157" w:rsidRDefault="00644157" w:rsidP="00644157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rFonts w:ascii="Arial" w:hAnsi="Arial" w:cs="Arial"/>
        </w:rPr>
      </w:pPr>
      <w:r w:rsidRPr="000254AD">
        <w:rPr>
          <w:rFonts w:ascii="Arial" w:hAnsi="Arial" w:cs="Arial"/>
        </w:rPr>
        <w:t>It is the responsibility of each employee to abide by the Company’s Equal Opportunities Policy.</w:t>
      </w:r>
    </w:p>
    <w:p w14:paraId="03D94BE5" w14:textId="77777777" w:rsidR="00644157" w:rsidRDefault="00644157" w:rsidP="00644157">
      <w:pPr>
        <w:ind w:left="447" w:right="-45"/>
        <w:rPr>
          <w:rFonts w:ascii="Arial" w:hAnsi="Arial" w:cs="Arial"/>
        </w:rPr>
      </w:pPr>
    </w:p>
    <w:p w14:paraId="03D94BE8" w14:textId="77777777" w:rsidR="00644157" w:rsidRDefault="00644157" w:rsidP="00644157">
      <w:pPr>
        <w:tabs>
          <w:tab w:val="left" w:pos="2055"/>
        </w:tabs>
        <w:rPr>
          <w:rFonts w:ascii="Arial" w:hAnsi="Arial" w:cs="Arial"/>
          <w:b/>
          <w:u w:val="single"/>
        </w:rPr>
      </w:pPr>
    </w:p>
    <w:p w14:paraId="03D94BE9" w14:textId="77777777" w:rsidR="00644157" w:rsidRPr="00D67E44" w:rsidRDefault="00644157" w:rsidP="00644157">
      <w:pPr>
        <w:tabs>
          <w:tab w:val="left" w:pos="2055"/>
        </w:tabs>
        <w:rPr>
          <w:rFonts w:ascii="Arial" w:hAnsi="Arial" w:cs="Arial"/>
          <w:b/>
          <w:u w:val="single"/>
        </w:rPr>
      </w:pPr>
      <w:r w:rsidRPr="00D67E44">
        <w:rPr>
          <w:rFonts w:ascii="Arial" w:hAnsi="Arial" w:cs="Arial"/>
          <w:b/>
          <w:u w:val="single"/>
        </w:rPr>
        <w:t>Data Protection</w:t>
      </w:r>
    </w:p>
    <w:p w14:paraId="03D94BEA" w14:textId="77777777" w:rsidR="00644157" w:rsidRDefault="00644157" w:rsidP="00644157">
      <w:pPr>
        <w:pStyle w:val="body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all times during employment, to comply with the provisions of the Data Protection Act </w:t>
      </w:r>
      <w:r w:rsidR="00AF6DA4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and with any policy introduced by the Company to comply with the Act.</w:t>
      </w:r>
    </w:p>
    <w:p w14:paraId="03D94BEB" w14:textId="77777777" w:rsidR="00644157" w:rsidRDefault="00644157" w:rsidP="00DE253F">
      <w:pPr>
        <w:rPr>
          <w:rFonts w:ascii="Arial" w:hAnsi="Arial" w:cs="Arial"/>
          <w:b/>
          <w:color w:val="000000"/>
          <w:u w:val="single"/>
        </w:rPr>
      </w:pPr>
    </w:p>
    <w:p w14:paraId="03D94BEC" w14:textId="77777777" w:rsidR="00644157" w:rsidRDefault="00644157" w:rsidP="00DE253F">
      <w:pPr>
        <w:rPr>
          <w:rFonts w:ascii="Arial" w:hAnsi="Arial" w:cs="Arial"/>
          <w:b/>
          <w:color w:val="000000"/>
          <w:u w:val="single"/>
        </w:rPr>
      </w:pPr>
    </w:p>
    <w:p w14:paraId="03D94BED" w14:textId="77777777" w:rsidR="00DE253F" w:rsidRDefault="00DE253F" w:rsidP="00DE253F">
      <w:pPr>
        <w:rPr>
          <w:rFonts w:ascii="Arial" w:hAnsi="Arial" w:cs="Arial"/>
          <w:b/>
          <w:color w:val="000000"/>
          <w:u w:val="single"/>
        </w:rPr>
      </w:pPr>
      <w:r w:rsidRPr="00DE253F">
        <w:rPr>
          <w:rFonts w:ascii="Arial" w:hAnsi="Arial" w:cs="Arial"/>
          <w:b/>
          <w:color w:val="000000"/>
          <w:u w:val="single"/>
        </w:rPr>
        <w:t>Duties Explained:</w:t>
      </w:r>
    </w:p>
    <w:p w14:paraId="03D94BEE" w14:textId="77777777" w:rsidR="00DE253F" w:rsidRDefault="00DE253F" w:rsidP="00DE253F">
      <w:pPr>
        <w:rPr>
          <w:rFonts w:ascii="Arial" w:hAnsi="Arial" w:cs="Arial"/>
          <w:b/>
          <w:color w:val="000000"/>
          <w:u w:val="single"/>
        </w:rPr>
      </w:pPr>
    </w:p>
    <w:p w14:paraId="03D94BEF" w14:textId="77777777" w:rsidR="00DE253F" w:rsidRDefault="00DE253F" w:rsidP="00DE253F">
      <w:pPr>
        <w:rPr>
          <w:rFonts w:ascii="Arial" w:hAnsi="Arial" w:cs="Arial"/>
          <w:b/>
          <w:color w:val="000000"/>
          <w:u w:val="single"/>
        </w:rPr>
      </w:pPr>
    </w:p>
    <w:p w14:paraId="03D94BF0" w14:textId="77777777" w:rsidR="00DE253F" w:rsidRDefault="00DE253F" w:rsidP="00DE253F">
      <w:pPr>
        <w:rPr>
          <w:rFonts w:ascii="Arial" w:hAnsi="Arial" w:cs="Arial"/>
          <w:color w:val="000000"/>
        </w:rPr>
      </w:pPr>
      <w:r w:rsidRPr="00DE253F">
        <w:rPr>
          <w:rFonts w:ascii="Arial" w:hAnsi="Arial" w:cs="Arial"/>
          <w:b/>
          <w:color w:val="000000"/>
        </w:rPr>
        <w:t>Line Manager: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Signature</w:t>
      </w:r>
      <w:r>
        <w:rPr>
          <w:rFonts w:ascii="Arial" w:hAnsi="Arial" w:cs="Arial"/>
          <w:color w:val="000000"/>
        </w:rPr>
        <w:tab/>
        <w:t>......................................   Date:  ..............</w:t>
      </w:r>
    </w:p>
    <w:p w14:paraId="03D94BF1" w14:textId="77777777" w:rsidR="00DE253F" w:rsidRDefault="00DE253F" w:rsidP="00DE253F">
      <w:pPr>
        <w:rPr>
          <w:rFonts w:ascii="Arial" w:hAnsi="Arial" w:cs="Arial"/>
          <w:color w:val="000000"/>
        </w:rPr>
      </w:pPr>
    </w:p>
    <w:p w14:paraId="03D94BF2" w14:textId="77777777" w:rsidR="00DE253F" w:rsidRDefault="00DE253F" w:rsidP="00DE25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Name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......................................   </w:t>
      </w:r>
    </w:p>
    <w:p w14:paraId="03D94BF3" w14:textId="77777777" w:rsidR="00DE253F" w:rsidRDefault="00DE253F" w:rsidP="00DE253F">
      <w:pPr>
        <w:rPr>
          <w:rFonts w:ascii="Arial" w:hAnsi="Arial" w:cs="Arial"/>
          <w:color w:val="000000"/>
        </w:rPr>
      </w:pPr>
    </w:p>
    <w:p w14:paraId="03D94BF4" w14:textId="77777777" w:rsidR="00DE253F" w:rsidRDefault="00DE253F" w:rsidP="00DE253F">
      <w:pPr>
        <w:rPr>
          <w:rFonts w:ascii="Arial" w:hAnsi="Arial" w:cs="Arial"/>
          <w:color w:val="000000"/>
        </w:rPr>
      </w:pPr>
    </w:p>
    <w:p w14:paraId="03D94BF5" w14:textId="77777777" w:rsidR="00DE253F" w:rsidRDefault="00DE253F" w:rsidP="00DE253F">
      <w:pPr>
        <w:rPr>
          <w:rFonts w:ascii="Arial" w:hAnsi="Arial" w:cs="Arial"/>
          <w:color w:val="000000"/>
        </w:rPr>
      </w:pPr>
      <w:r w:rsidRPr="00DE253F">
        <w:rPr>
          <w:rFonts w:ascii="Arial" w:hAnsi="Arial" w:cs="Arial"/>
          <w:b/>
          <w:color w:val="000000"/>
        </w:rPr>
        <w:t>Employee: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Signature</w:t>
      </w:r>
      <w:r>
        <w:rPr>
          <w:rFonts w:ascii="Arial" w:hAnsi="Arial" w:cs="Arial"/>
          <w:color w:val="000000"/>
        </w:rPr>
        <w:tab/>
        <w:t>......................................    Date:  ..............</w:t>
      </w:r>
    </w:p>
    <w:p w14:paraId="03D94BF6" w14:textId="77777777" w:rsidR="00DE253F" w:rsidRDefault="00DE253F" w:rsidP="00DE253F">
      <w:pPr>
        <w:rPr>
          <w:rFonts w:ascii="Arial" w:hAnsi="Arial" w:cs="Arial"/>
          <w:color w:val="000000"/>
        </w:rPr>
      </w:pPr>
    </w:p>
    <w:p w14:paraId="03D94BF7" w14:textId="77777777" w:rsidR="00DE253F" w:rsidRDefault="00DE253F" w:rsidP="00DE25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Name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</w:t>
      </w:r>
    </w:p>
    <w:p w14:paraId="03D94BF8" w14:textId="77777777" w:rsidR="00DE253F" w:rsidRDefault="00DE253F" w:rsidP="00DE253F">
      <w:pPr>
        <w:rPr>
          <w:rFonts w:ascii="Arial" w:hAnsi="Arial" w:cs="Arial"/>
          <w:color w:val="000000"/>
        </w:rPr>
      </w:pPr>
    </w:p>
    <w:p w14:paraId="03D94BF9" w14:textId="77777777" w:rsidR="00DE253F" w:rsidRDefault="00DE253F" w:rsidP="00DE253F">
      <w:pPr>
        <w:rPr>
          <w:rFonts w:ascii="Arial" w:hAnsi="Arial" w:cs="Arial"/>
          <w:color w:val="000000"/>
        </w:rPr>
      </w:pPr>
    </w:p>
    <w:p w14:paraId="03D94BFA" w14:textId="77777777" w:rsidR="00DE253F" w:rsidRDefault="00DE253F" w:rsidP="00DE25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(Signed copy to be placed in personnel file)</w:t>
      </w:r>
    </w:p>
    <w:p w14:paraId="03D94BFB" w14:textId="77777777" w:rsidR="00C05A46" w:rsidRDefault="00C05A46" w:rsidP="00DE253F">
      <w:pPr>
        <w:rPr>
          <w:rFonts w:ascii="Arial" w:hAnsi="Arial" w:cs="Arial"/>
          <w:color w:val="000000"/>
        </w:rPr>
      </w:pPr>
    </w:p>
    <w:p w14:paraId="03D94BFC" w14:textId="77777777" w:rsidR="00C05A46" w:rsidRDefault="00C05A46" w:rsidP="00DE253F">
      <w:pPr>
        <w:rPr>
          <w:rFonts w:ascii="Arial" w:hAnsi="Arial" w:cs="Arial"/>
          <w:color w:val="000000"/>
        </w:rPr>
      </w:pPr>
    </w:p>
    <w:p w14:paraId="03D94BFD" w14:textId="77777777" w:rsidR="00C05A46" w:rsidRDefault="00C05A46" w:rsidP="00DE253F">
      <w:pPr>
        <w:rPr>
          <w:rFonts w:ascii="Arial" w:hAnsi="Arial" w:cs="Arial"/>
          <w:color w:val="000000"/>
        </w:rPr>
      </w:pPr>
    </w:p>
    <w:p w14:paraId="03D94BFE" w14:textId="77777777" w:rsidR="00C05A46" w:rsidRDefault="00C05A46" w:rsidP="00DE253F">
      <w:pPr>
        <w:rPr>
          <w:rFonts w:ascii="Arial" w:hAnsi="Arial" w:cs="Arial"/>
          <w:color w:val="000000"/>
        </w:rPr>
      </w:pPr>
    </w:p>
    <w:p w14:paraId="03D94BFF" w14:textId="77777777" w:rsidR="00C05A46" w:rsidRDefault="00C05A46" w:rsidP="00DE253F">
      <w:pPr>
        <w:rPr>
          <w:rFonts w:ascii="Arial" w:hAnsi="Arial" w:cs="Arial"/>
          <w:color w:val="000000"/>
        </w:rPr>
      </w:pPr>
    </w:p>
    <w:p w14:paraId="03D94C00" w14:textId="77777777" w:rsidR="00C05A46" w:rsidRDefault="00C05A46" w:rsidP="00DE253F">
      <w:pPr>
        <w:rPr>
          <w:rFonts w:ascii="Arial" w:hAnsi="Arial" w:cs="Arial"/>
          <w:color w:val="000000"/>
        </w:rPr>
      </w:pPr>
    </w:p>
    <w:p w14:paraId="03D94C01" w14:textId="77777777" w:rsidR="00C05A46" w:rsidRDefault="00C05A46" w:rsidP="00DE253F">
      <w:pPr>
        <w:rPr>
          <w:rFonts w:ascii="Arial" w:hAnsi="Arial" w:cs="Arial"/>
          <w:color w:val="000000"/>
        </w:rPr>
      </w:pPr>
    </w:p>
    <w:p w14:paraId="03D94C02" w14:textId="77777777" w:rsidR="00C05A46" w:rsidRDefault="00C05A46" w:rsidP="00DE253F">
      <w:pPr>
        <w:rPr>
          <w:rFonts w:ascii="Arial" w:hAnsi="Arial" w:cs="Arial"/>
          <w:color w:val="000000"/>
        </w:rPr>
        <w:sectPr w:rsidR="00C05A46" w:rsidSect="006D61C4">
          <w:pgSz w:w="11906" w:h="16838"/>
          <w:pgMar w:top="1440" w:right="1134" w:bottom="1418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50"/>
        <w:tblW w:w="153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5790"/>
        <w:gridCol w:w="2857"/>
        <w:gridCol w:w="2410"/>
        <w:gridCol w:w="2409"/>
      </w:tblGrid>
      <w:tr w:rsidR="00C05A46" w:rsidRPr="00031713" w14:paraId="03D94C09" w14:textId="77777777" w:rsidTr="00C05A46">
        <w:trPr>
          <w:trHeight w:val="664"/>
        </w:trPr>
        <w:tc>
          <w:tcPr>
            <w:tcW w:w="1843" w:type="dxa"/>
          </w:tcPr>
          <w:p w14:paraId="03D94C03" w14:textId="77777777" w:rsidR="00C05A46" w:rsidRPr="00031713" w:rsidRDefault="00C05A46" w:rsidP="00BC4D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2"/>
                <w:sz w:val="22"/>
                <w:szCs w:val="22"/>
              </w:rPr>
            </w:pPr>
            <w:r w:rsidRPr="00031713">
              <w:rPr>
                <w:rFonts w:ascii="Arial" w:hAnsi="Arial"/>
                <w:b/>
                <w:spacing w:val="-2"/>
                <w:sz w:val="22"/>
                <w:szCs w:val="22"/>
                <w:u w:val="single"/>
              </w:rPr>
              <w:lastRenderedPageBreak/>
              <w:t>ATTRIBUTES</w:t>
            </w:r>
          </w:p>
        </w:tc>
        <w:tc>
          <w:tcPr>
            <w:tcW w:w="5790" w:type="dxa"/>
          </w:tcPr>
          <w:p w14:paraId="03D94C04" w14:textId="77777777" w:rsidR="00C05A46" w:rsidRPr="00031713" w:rsidRDefault="00C05A46" w:rsidP="00BC4D4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pacing w:val="-2"/>
                <w:sz w:val="22"/>
                <w:szCs w:val="22"/>
              </w:rPr>
            </w:pPr>
            <w:r w:rsidRPr="00031713">
              <w:rPr>
                <w:rFonts w:ascii="Arial" w:hAnsi="Arial"/>
                <w:b/>
                <w:spacing w:val="-2"/>
                <w:sz w:val="22"/>
                <w:szCs w:val="22"/>
                <w:u w:val="single"/>
              </w:rPr>
              <w:t>ESSENTIAL CRITERIA</w:t>
            </w:r>
          </w:p>
        </w:tc>
        <w:tc>
          <w:tcPr>
            <w:tcW w:w="2857" w:type="dxa"/>
          </w:tcPr>
          <w:p w14:paraId="03D94C05" w14:textId="77777777" w:rsidR="00C05A46" w:rsidRPr="00031713" w:rsidRDefault="00C05A46" w:rsidP="00BC4D4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pacing w:val="-2"/>
                <w:sz w:val="22"/>
                <w:szCs w:val="22"/>
              </w:rPr>
            </w:pPr>
            <w:r w:rsidRPr="00031713">
              <w:rPr>
                <w:rFonts w:ascii="Arial" w:hAnsi="Arial"/>
                <w:b/>
                <w:spacing w:val="-2"/>
                <w:sz w:val="22"/>
                <w:szCs w:val="22"/>
                <w:u w:val="single"/>
              </w:rPr>
              <w:t>DESIRABLE CRITERIA</w:t>
            </w:r>
          </w:p>
        </w:tc>
        <w:tc>
          <w:tcPr>
            <w:tcW w:w="2410" w:type="dxa"/>
          </w:tcPr>
          <w:p w14:paraId="03D94C06" w14:textId="77777777" w:rsidR="00C05A46" w:rsidRPr="00031713" w:rsidRDefault="00C05A46" w:rsidP="00BC4D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szCs w:val="22"/>
              </w:rPr>
            </w:pPr>
            <w:r w:rsidRPr="00031713">
              <w:rPr>
                <w:rFonts w:ascii="Arial" w:hAnsi="Arial"/>
                <w:b/>
                <w:spacing w:val="-2"/>
                <w:sz w:val="22"/>
                <w:szCs w:val="22"/>
                <w:u w:val="single"/>
              </w:rPr>
              <w:t>HOW MEASURED</w:t>
            </w:r>
          </w:p>
        </w:tc>
        <w:tc>
          <w:tcPr>
            <w:tcW w:w="2409" w:type="dxa"/>
          </w:tcPr>
          <w:p w14:paraId="03D94C07" w14:textId="77777777" w:rsidR="00C05A46" w:rsidRPr="00031713" w:rsidRDefault="00C05A46" w:rsidP="00BC4D4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031713">
              <w:rPr>
                <w:rFonts w:ascii="Arial" w:hAnsi="Arial"/>
                <w:b/>
                <w:sz w:val="22"/>
                <w:szCs w:val="22"/>
                <w:u w:val="single"/>
              </w:rPr>
              <w:t>COMMENTS</w:t>
            </w:r>
          </w:p>
          <w:p w14:paraId="03D94C08" w14:textId="77777777" w:rsidR="00C05A46" w:rsidRPr="00031713" w:rsidRDefault="00C05A46" w:rsidP="00BC4D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2"/>
                <w:sz w:val="22"/>
                <w:szCs w:val="22"/>
              </w:rPr>
            </w:pPr>
          </w:p>
        </w:tc>
      </w:tr>
      <w:tr w:rsidR="00C05A46" w:rsidRPr="00040C71" w14:paraId="03D94C17" w14:textId="77777777" w:rsidTr="00AF2309">
        <w:trPr>
          <w:trHeight w:val="1053"/>
        </w:trPr>
        <w:tc>
          <w:tcPr>
            <w:tcW w:w="1843" w:type="dxa"/>
          </w:tcPr>
          <w:p w14:paraId="03D94C0A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  <w:b/>
              </w:rPr>
            </w:pPr>
            <w:r w:rsidRPr="00161570">
              <w:rPr>
                <w:rFonts w:ascii="Arial" w:hAnsi="Arial"/>
                <w:b/>
              </w:rPr>
              <w:t>Qualifications/</w:t>
            </w:r>
          </w:p>
          <w:p w14:paraId="03D94C0B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  <w:b/>
              </w:rPr>
            </w:pPr>
            <w:r w:rsidRPr="00161570">
              <w:rPr>
                <w:rFonts w:ascii="Arial" w:hAnsi="Arial"/>
                <w:b/>
              </w:rPr>
              <w:t>Training</w:t>
            </w:r>
          </w:p>
          <w:p w14:paraId="03D94C0C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  <w:b/>
              </w:rPr>
            </w:pPr>
          </w:p>
        </w:tc>
        <w:tc>
          <w:tcPr>
            <w:tcW w:w="5790" w:type="dxa"/>
          </w:tcPr>
          <w:p w14:paraId="03D94C0D" w14:textId="77777777" w:rsidR="00C05A46" w:rsidRDefault="00C05A46" w:rsidP="00C05A46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Good standard of education including English and Mathematics</w:t>
            </w:r>
          </w:p>
          <w:p w14:paraId="03D94C0F" w14:textId="58E7E1C0" w:rsidR="00C05A46" w:rsidRPr="00161570" w:rsidRDefault="001E4E6A" w:rsidP="00AF2309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Willing to undergo necessary training </w:t>
            </w:r>
          </w:p>
        </w:tc>
        <w:tc>
          <w:tcPr>
            <w:tcW w:w="2857" w:type="dxa"/>
          </w:tcPr>
          <w:p w14:paraId="03D94C10" w14:textId="77777777" w:rsidR="00C05A46" w:rsidRPr="00E2651B" w:rsidRDefault="00E2651B" w:rsidP="00E2651B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Administrative Qualification to Level 2 or above </w:t>
            </w:r>
          </w:p>
        </w:tc>
        <w:tc>
          <w:tcPr>
            <w:tcW w:w="2410" w:type="dxa"/>
          </w:tcPr>
          <w:p w14:paraId="03D94C11" w14:textId="77777777" w:rsidR="00C05A46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Application Form</w:t>
            </w:r>
          </w:p>
          <w:p w14:paraId="03D94C13" w14:textId="77777777" w:rsidR="00C05A46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Certificates</w:t>
            </w:r>
          </w:p>
          <w:p w14:paraId="03D94C15" w14:textId="77777777" w:rsidR="00C05A46" w:rsidRPr="00161570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Literacy Test</w:t>
            </w:r>
          </w:p>
        </w:tc>
        <w:tc>
          <w:tcPr>
            <w:tcW w:w="2409" w:type="dxa"/>
          </w:tcPr>
          <w:p w14:paraId="03D94C16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C05A46" w:rsidRPr="00040C71" w14:paraId="03D94C24" w14:textId="77777777" w:rsidTr="00C05A46">
        <w:tc>
          <w:tcPr>
            <w:tcW w:w="1843" w:type="dxa"/>
          </w:tcPr>
          <w:p w14:paraId="03D94C18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b/>
              </w:rPr>
            </w:pPr>
            <w:r w:rsidRPr="00161570">
              <w:rPr>
                <w:rFonts w:ascii="Arial" w:hAnsi="Arial"/>
                <w:b/>
              </w:rPr>
              <w:t>Experience</w:t>
            </w:r>
          </w:p>
          <w:p w14:paraId="03D94C19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  <w:b/>
              </w:rPr>
            </w:pPr>
          </w:p>
          <w:p w14:paraId="03D94C1A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</w:rPr>
            </w:pPr>
          </w:p>
        </w:tc>
        <w:tc>
          <w:tcPr>
            <w:tcW w:w="5790" w:type="dxa"/>
          </w:tcPr>
          <w:p w14:paraId="42A0EBAF" w14:textId="77777777" w:rsidR="00B211C9" w:rsidRDefault="00C05A46" w:rsidP="00E2651B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E2651B">
              <w:rPr>
                <w:rFonts w:ascii="Arial" w:hAnsi="Arial"/>
              </w:rPr>
              <w:t xml:space="preserve">Experience of providing </w:t>
            </w:r>
            <w:r w:rsidR="00B211C9">
              <w:rPr>
                <w:rFonts w:ascii="Arial" w:hAnsi="Arial"/>
              </w:rPr>
              <w:t>high levels of customer service both face to face and over the phone</w:t>
            </w:r>
          </w:p>
          <w:p w14:paraId="78DC49B9" w14:textId="77777777" w:rsidR="005D5CC3" w:rsidRDefault="00B211C9" w:rsidP="005D5CC3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Able to accurately gather </w:t>
            </w:r>
            <w:r w:rsidR="005D5CC3">
              <w:rPr>
                <w:rFonts w:ascii="Arial" w:hAnsi="Arial"/>
              </w:rPr>
              <w:t xml:space="preserve">and input information </w:t>
            </w:r>
          </w:p>
          <w:p w14:paraId="308864EE" w14:textId="77777777" w:rsidR="00C05A46" w:rsidRDefault="00644157" w:rsidP="005D5CC3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Producing</w:t>
            </w:r>
            <w:r w:rsidR="00C05A46" w:rsidRPr="00161570">
              <w:rPr>
                <w:rFonts w:ascii="Arial" w:hAnsi="Arial"/>
              </w:rPr>
              <w:t xml:space="preserve"> correspondence to a high standard</w:t>
            </w:r>
          </w:p>
          <w:p w14:paraId="03D94C1C" w14:textId="4F655CC4" w:rsidR="0001668A" w:rsidRPr="00B1523C" w:rsidRDefault="0001668A" w:rsidP="005D5CC3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of working with a wide range of service users and partner organisations. </w:t>
            </w:r>
          </w:p>
        </w:tc>
        <w:tc>
          <w:tcPr>
            <w:tcW w:w="2857" w:type="dxa"/>
          </w:tcPr>
          <w:p w14:paraId="03D94C1E" w14:textId="77777777" w:rsidR="00644157" w:rsidRPr="004857B1" w:rsidRDefault="00644157" w:rsidP="004857B1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using a data system</w:t>
            </w:r>
          </w:p>
        </w:tc>
        <w:tc>
          <w:tcPr>
            <w:tcW w:w="2410" w:type="dxa"/>
          </w:tcPr>
          <w:p w14:paraId="03D94C1F" w14:textId="77777777" w:rsidR="00C05A46" w:rsidRPr="00161570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Application Form</w:t>
            </w:r>
          </w:p>
          <w:p w14:paraId="03D94C20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  <w:p w14:paraId="03D94C21" w14:textId="77777777" w:rsidR="00C05A46" w:rsidRPr="00161570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Interview</w:t>
            </w:r>
          </w:p>
          <w:p w14:paraId="03D94C22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03D94C23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C05A46" w:rsidRPr="00040C71" w14:paraId="03D94C33" w14:textId="77777777" w:rsidTr="00C05A46">
        <w:tc>
          <w:tcPr>
            <w:tcW w:w="1843" w:type="dxa"/>
          </w:tcPr>
          <w:p w14:paraId="03D94C25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</w:rPr>
            </w:pPr>
            <w:r w:rsidRPr="00161570">
              <w:rPr>
                <w:rFonts w:ascii="Arial" w:hAnsi="Arial"/>
                <w:b/>
              </w:rPr>
              <w:t>Skills</w:t>
            </w:r>
            <w:r>
              <w:rPr>
                <w:rFonts w:ascii="Arial" w:hAnsi="Arial"/>
                <w:b/>
              </w:rPr>
              <w:t xml:space="preserve"> &amp; Abilities</w:t>
            </w:r>
          </w:p>
          <w:p w14:paraId="03D94C26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</w:rPr>
            </w:pPr>
          </w:p>
        </w:tc>
        <w:tc>
          <w:tcPr>
            <w:tcW w:w="5790" w:type="dxa"/>
          </w:tcPr>
          <w:p w14:paraId="03D94C27" w14:textId="77777777" w:rsidR="00C05A46" w:rsidRDefault="00C05A46" w:rsidP="00C05A46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Excellent I.T. skills, specifically using Microsoft Office </w:t>
            </w:r>
          </w:p>
          <w:p w14:paraId="12ED4536" w14:textId="2F44CE49" w:rsidR="00BB6DF7" w:rsidRDefault="00BB6DF7" w:rsidP="00C05A46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Able to work within busy environment whilst ensuring high standards of work </w:t>
            </w:r>
          </w:p>
          <w:p w14:paraId="03D94C28" w14:textId="77777777" w:rsidR="00C05A46" w:rsidRDefault="00C05A46" w:rsidP="00C05A46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communication skills</w:t>
            </w:r>
          </w:p>
          <w:p w14:paraId="03D94C2A" w14:textId="77777777" w:rsidR="00C05A46" w:rsidRPr="00161570" w:rsidRDefault="00C05A46" w:rsidP="00C05A46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prioritise own workload</w:t>
            </w:r>
          </w:p>
        </w:tc>
        <w:tc>
          <w:tcPr>
            <w:tcW w:w="2857" w:type="dxa"/>
          </w:tcPr>
          <w:p w14:paraId="03D94C2B" w14:textId="77777777" w:rsidR="00C05A46" w:rsidRPr="00161570" w:rsidRDefault="00C05A46" w:rsidP="00C05A46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Intermediate Microsoft Office </w:t>
            </w:r>
          </w:p>
          <w:p w14:paraId="03D94C2C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ind w:left="720"/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03D94C2D" w14:textId="77777777" w:rsidR="00C05A46" w:rsidRPr="00161570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Application Form</w:t>
            </w:r>
          </w:p>
          <w:p w14:paraId="03D94C2E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  <w:p w14:paraId="03D94C2F" w14:textId="77777777" w:rsidR="00C05A46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Interview</w:t>
            </w:r>
          </w:p>
          <w:p w14:paraId="03D94C30" w14:textId="77777777" w:rsidR="00C05A46" w:rsidRDefault="00C05A46" w:rsidP="00BC4D44">
            <w:pPr>
              <w:pStyle w:val="ListParagraph"/>
              <w:rPr>
                <w:rFonts w:ascii="Arial" w:hAnsi="Arial"/>
              </w:rPr>
            </w:pPr>
          </w:p>
          <w:p w14:paraId="03D94C31" w14:textId="77777777" w:rsidR="00C05A46" w:rsidRPr="00161570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In Tray Exercise</w:t>
            </w:r>
          </w:p>
        </w:tc>
        <w:tc>
          <w:tcPr>
            <w:tcW w:w="2409" w:type="dxa"/>
          </w:tcPr>
          <w:p w14:paraId="03D94C32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C05A46" w:rsidRPr="00040C71" w14:paraId="03D94C3E" w14:textId="77777777" w:rsidTr="00C05A46">
        <w:tc>
          <w:tcPr>
            <w:tcW w:w="1843" w:type="dxa"/>
          </w:tcPr>
          <w:p w14:paraId="03D94C34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Personal Attributes</w:t>
            </w:r>
          </w:p>
          <w:p w14:paraId="03D94C35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  <w:b/>
              </w:rPr>
            </w:pPr>
          </w:p>
        </w:tc>
        <w:tc>
          <w:tcPr>
            <w:tcW w:w="5790" w:type="dxa"/>
          </w:tcPr>
          <w:p w14:paraId="03D94C36" w14:textId="4D5BCC0C" w:rsidR="00C05A46" w:rsidRDefault="00C05A46" w:rsidP="00C05A46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interpersonal skills</w:t>
            </w:r>
            <w:r w:rsidR="00AF2309">
              <w:rPr>
                <w:rFonts w:ascii="Arial" w:hAnsi="Arial"/>
              </w:rPr>
              <w:t>, accepting that the nature of work will bring you into daily contact with people experiencing financial worries</w:t>
            </w:r>
          </w:p>
          <w:p w14:paraId="03D94C37" w14:textId="6A959CB3" w:rsidR="00C05A46" w:rsidRDefault="00C05A46" w:rsidP="00C05A46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Sets </w:t>
            </w:r>
            <w:r w:rsidR="00AF2309">
              <w:rPr>
                <w:rFonts w:ascii="Arial" w:hAnsi="Arial"/>
              </w:rPr>
              <w:t>a high stan</w:t>
            </w:r>
            <w:r>
              <w:rPr>
                <w:rFonts w:ascii="Arial" w:hAnsi="Arial"/>
              </w:rPr>
              <w:t>dard for work and shows drive, initiative and commitment in achieving these standards</w:t>
            </w:r>
          </w:p>
          <w:p w14:paraId="03D94C38" w14:textId="77777777" w:rsidR="00C05A46" w:rsidRPr="00161570" w:rsidRDefault="00C05A46" w:rsidP="00C05A46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Positive attitude</w:t>
            </w:r>
            <w:r>
              <w:rPr>
                <w:rFonts w:ascii="Arial" w:hAnsi="Arial"/>
              </w:rPr>
              <w:t>, displays energy and enthusiasm</w:t>
            </w:r>
          </w:p>
        </w:tc>
        <w:tc>
          <w:tcPr>
            <w:tcW w:w="2857" w:type="dxa"/>
          </w:tcPr>
          <w:p w14:paraId="03D94C39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03D94C3A" w14:textId="77777777" w:rsidR="00C05A46" w:rsidRPr="00161570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Interview</w:t>
            </w:r>
          </w:p>
          <w:p w14:paraId="03D94C3B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  <w:p w14:paraId="03D94C3C" w14:textId="77777777" w:rsidR="00C05A46" w:rsidRPr="00161570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References</w:t>
            </w:r>
          </w:p>
        </w:tc>
        <w:tc>
          <w:tcPr>
            <w:tcW w:w="2409" w:type="dxa"/>
          </w:tcPr>
          <w:p w14:paraId="03D94C3D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C05A46" w:rsidRPr="00040C71" w14:paraId="03D94C4D" w14:textId="77777777" w:rsidTr="00C05A46">
        <w:tc>
          <w:tcPr>
            <w:tcW w:w="1843" w:type="dxa"/>
          </w:tcPr>
          <w:p w14:paraId="03D94C3F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  <w:b/>
              </w:rPr>
            </w:pPr>
            <w:r w:rsidRPr="00161570">
              <w:rPr>
                <w:rFonts w:ascii="Arial" w:hAnsi="Arial"/>
                <w:b/>
              </w:rPr>
              <w:t>Special</w:t>
            </w:r>
          </w:p>
          <w:p w14:paraId="03D94C40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  <w:b/>
              </w:rPr>
            </w:pPr>
            <w:r w:rsidRPr="00161570">
              <w:rPr>
                <w:rFonts w:ascii="Arial" w:hAnsi="Arial"/>
                <w:b/>
              </w:rPr>
              <w:t>Conditions</w:t>
            </w:r>
          </w:p>
        </w:tc>
        <w:tc>
          <w:tcPr>
            <w:tcW w:w="5790" w:type="dxa"/>
          </w:tcPr>
          <w:p w14:paraId="03D94C41" w14:textId="77777777" w:rsidR="00C05A46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personal development</w:t>
            </w:r>
          </w:p>
          <w:p w14:paraId="03D94C42" w14:textId="3E8D9708" w:rsidR="00C05A46" w:rsidRPr="00161570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Able to work flexibly</w:t>
            </w:r>
            <w:r w:rsidR="001E4E6A">
              <w:rPr>
                <w:rFonts w:ascii="Arial" w:hAnsi="Arial"/>
              </w:rPr>
              <w:t xml:space="preserve"> including </w:t>
            </w:r>
            <w:r w:rsidR="00AF2309">
              <w:rPr>
                <w:rFonts w:ascii="Arial" w:hAnsi="Arial"/>
              </w:rPr>
              <w:t xml:space="preserve">possible </w:t>
            </w:r>
            <w:r w:rsidR="001E4E6A">
              <w:rPr>
                <w:rFonts w:ascii="Arial" w:hAnsi="Arial"/>
              </w:rPr>
              <w:t>evening shift patterns</w:t>
            </w:r>
          </w:p>
          <w:p w14:paraId="03D94C43" w14:textId="77777777" w:rsidR="00C05A46" w:rsidRPr="00161570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 xml:space="preserve">Willingness to travel across </w:t>
            </w:r>
            <w:r w:rsidR="001E4E6A">
              <w:rPr>
                <w:rFonts w:ascii="Arial" w:hAnsi="Arial"/>
              </w:rPr>
              <w:t>Birmingham and Solihull</w:t>
            </w:r>
          </w:p>
          <w:p w14:paraId="03D94C44" w14:textId="77777777" w:rsidR="00C05A46" w:rsidRPr="00161570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lastRenderedPageBreak/>
              <w:t xml:space="preserve">Eligibility to work in the </w:t>
            </w:r>
            <w:smartTag w:uri="urn:schemas-microsoft-com:office:smarttags" w:element="country-region">
              <w:smartTag w:uri="urn:schemas-microsoft-com:office:smarttags" w:element="place">
                <w:r w:rsidRPr="00161570">
                  <w:rPr>
                    <w:rFonts w:ascii="Arial" w:hAnsi="Arial"/>
                  </w:rPr>
                  <w:t>UK</w:t>
                </w:r>
              </w:smartTag>
            </w:smartTag>
          </w:p>
          <w:p w14:paraId="03D94C45" w14:textId="77777777" w:rsidR="00C05A46" w:rsidRPr="00161570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Committed to Equal Opportunities</w:t>
            </w:r>
          </w:p>
        </w:tc>
        <w:tc>
          <w:tcPr>
            <w:tcW w:w="2857" w:type="dxa"/>
          </w:tcPr>
          <w:p w14:paraId="03D94C46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ind w:left="45"/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03D94C47" w14:textId="77777777" w:rsidR="00C05A46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Documents from List 1 or List 2</w:t>
            </w:r>
          </w:p>
          <w:p w14:paraId="03D94C48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</w:p>
          <w:p w14:paraId="03D94C49" w14:textId="77777777" w:rsidR="00C05A46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t>References</w:t>
            </w:r>
          </w:p>
          <w:p w14:paraId="03D94C4A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</w:p>
          <w:p w14:paraId="03D94C4B" w14:textId="77777777" w:rsidR="00C05A46" w:rsidRPr="00161570" w:rsidRDefault="00C05A46" w:rsidP="00C05A46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161570">
              <w:rPr>
                <w:rFonts w:ascii="Arial" w:hAnsi="Arial"/>
              </w:rPr>
              <w:lastRenderedPageBreak/>
              <w:t>Interview</w:t>
            </w:r>
          </w:p>
        </w:tc>
        <w:tc>
          <w:tcPr>
            <w:tcW w:w="2409" w:type="dxa"/>
          </w:tcPr>
          <w:p w14:paraId="03D94C4C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C05A46" w:rsidRPr="00040C71" w14:paraId="03D94C54" w14:textId="77777777" w:rsidTr="00C05A46">
        <w:tc>
          <w:tcPr>
            <w:tcW w:w="1843" w:type="dxa"/>
          </w:tcPr>
          <w:p w14:paraId="03D94C4E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</w:rPr>
            </w:pPr>
            <w:r w:rsidRPr="00161570">
              <w:rPr>
                <w:rFonts w:ascii="Arial" w:hAnsi="Arial"/>
                <w:b/>
              </w:rPr>
              <w:t>Other Comments</w:t>
            </w:r>
          </w:p>
        </w:tc>
        <w:tc>
          <w:tcPr>
            <w:tcW w:w="5790" w:type="dxa"/>
          </w:tcPr>
          <w:p w14:paraId="03D94C4F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</w:rPr>
            </w:pPr>
          </w:p>
          <w:p w14:paraId="03D94C50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</w:rPr>
            </w:pPr>
          </w:p>
        </w:tc>
        <w:tc>
          <w:tcPr>
            <w:tcW w:w="2857" w:type="dxa"/>
          </w:tcPr>
          <w:p w14:paraId="03D94C51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03D94C52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spacing w:before="90" w:after="54"/>
              <w:ind w:left="360"/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03D94C53" w14:textId="77777777" w:rsidR="00C05A46" w:rsidRPr="00161570" w:rsidRDefault="00C05A46" w:rsidP="00BC4D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</w:tr>
    </w:tbl>
    <w:p w14:paraId="03D94C55" w14:textId="0297A9EE" w:rsidR="00C05A46" w:rsidRPr="00C05A46" w:rsidRDefault="00C05A46" w:rsidP="00C05A46">
      <w:pPr>
        <w:jc w:val="center"/>
        <w:rPr>
          <w:rFonts w:ascii="Arial" w:hAnsi="Arial" w:cs="Arial"/>
          <w:b/>
        </w:rPr>
      </w:pPr>
    </w:p>
    <w:sectPr w:rsidR="00C05A46" w:rsidRPr="00C05A46" w:rsidSect="00D669CD">
      <w:pgSz w:w="16838" w:h="11906" w:orient="landscape"/>
      <w:pgMar w:top="1134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89B3" w14:textId="77777777" w:rsidR="00203B22" w:rsidRDefault="00203B22" w:rsidP="00535981">
      <w:r>
        <w:separator/>
      </w:r>
    </w:p>
  </w:endnote>
  <w:endnote w:type="continuationSeparator" w:id="0">
    <w:p w14:paraId="5FE6D688" w14:textId="77777777" w:rsidR="00203B22" w:rsidRDefault="00203B22" w:rsidP="0053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86D0A" w14:textId="77777777" w:rsidR="00203B22" w:rsidRDefault="00203B22" w:rsidP="00535981">
      <w:r>
        <w:separator/>
      </w:r>
    </w:p>
  </w:footnote>
  <w:footnote w:type="continuationSeparator" w:id="0">
    <w:p w14:paraId="4CEBD76C" w14:textId="77777777" w:rsidR="00203B22" w:rsidRDefault="00203B22" w:rsidP="0053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72A4B06"/>
    <w:lvl w:ilvl="0">
      <w:numFmt w:val="bullet"/>
      <w:lvlText w:val="*"/>
      <w:lvlJc w:val="left"/>
    </w:lvl>
  </w:abstractNum>
  <w:abstractNum w:abstractNumId="1" w15:restartNumberingAfterBreak="0">
    <w:nsid w:val="062C0078"/>
    <w:multiLevelType w:val="hybridMultilevel"/>
    <w:tmpl w:val="77B84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A740B"/>
    <w:multiLevelType w:val="hybridMultilevel"/>
    <w:tmpl w:val="F5266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90A88"/>
    <w:multiLevelType w:val="hybridMultilevel"/>
    <w:tmpl w:val="A9CEB21A"/>
    <w:lvl w:ilvl="0" w:tplc="A9D60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A2B61"/>
    <w:multiLevelType w:val="hybridMultilevel"/>
    <w:tmpl w:val="AA8A2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B136C"/>
    <w:multiLevelType w:val="hybridMultilevel"/>
    <w:tmpl w:val="9DCC1F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7173F"/>
    <w:multiLevelType w:val="hybridMultilevel"/>
    <w:tmpl w:val="EB48E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104CC7"/>
    <w:multiLevelType w:val="hybridMultilevel"/>
    <w:tmpl w:val="F580ECA4"/>
    <w:lvl w:ilvl="0" w:tplc="8E20D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E3C02"/>
    <w:multiLevelType w:val="hybridMultilevel"/>
    <w:tmpl w:val="C0EA4F86"/>
    <w:lvl w:ilvl="0" w:tplc="A9D60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41BE"/>
    <w:multiLevelType w:val="hybridMultilevel"/>
    <w:tmpl w:val="AFE0C6BA"/>
    <w:lvl w:ilvl="0" w:tplc="0046D8F8">
      <w:start w:val="1"/>
      <w:numFmt w:val="bullet"/>
      <w:lvlText w:val=""/>
      <w:lvlJc w:val="left"/>
      <w:pPr>
        <w:ind w:left="720" w:hanging="72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A26E1"/>
    <w:multiLevelType w:val="hybridMultilevel"/>
    <w:tmpl w:val="CDB4FCAC"/>
    <w:lvl w:ilvl="0" w:tplc="DBF8577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76F2"/>
    <w:multiLevelType w:val="hybridMultilevel"/>
    <w:tmpl w:val="E46A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E1EE2"/>
    <w:multiLevelType w:val="hybridMultilevel"/>
    <w:tmpl w:val="08A60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441DC"/>
    <w:multiLevelType w:val="hybridMultilevel"/>
    <w:tmpl w:val="6F0A2D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9738D2"/>
    <w:multiLevelType w:val="hybridMultilevel"/>
    <w:tmpl w:val="CBE239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DD763F"/>
    <w:multiLevelType w:val="hybridMultilevel"/>
    <w:tmpl w:val="449A25D2"/>
    <w:lvl w:ilvl="0" w:tplc="A9D60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266C1"/>
    <w:multiLevelType w:val="hybridMultilevel"/>
    <w:tmpl w:val="7638B82A"/>
    <w:lvl w:ilvl="0" w:tplc="A9D60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04246"/>
    <w:multiLevelType w:val="hybridMultilevel"/>
    <w:tmpl w:val="79DC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23891"/>
    <w:multiLevelType w:val="hybridMultilevel"/>
    <w:tmpl w:val="A92E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B15F2"/>
    <w:multiLevelType w:val="hybridMultilevel"/>
    <w:tmpl w:val="0D3C2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A42CD"/>
    <w:multiLevelType w:val="hybridMultilevel"/>
    <w:tmpl w:val="96F6E8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863DEE"/>
    <w:multiLevelType w:val="hybridMultilevel"/>
    <w:tmpl w:val="F08E0874"/>
    <w:lvl w:ilvl="0" w:tplc="909C4B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20D9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46075C"/>
    <w:multiLevelType w:val="hybridMultilevel"/>
    <w:tmpl w:val="E0DA8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597B03"/>
    <w:multiLevelType w:val="hybridMultilevel"/>
    <w:tmpl w:val="0DF61C92"/>
    <w:lvl w:ilvl="0" w:tplc="A9D60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F20B0"/>
    <w:multiLevelType w:val="hybridMultilevel"/>
    <w:tmpl w:val="57F6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87651">
    <w:abstractNumId w:val="10"/>
  </w:num>
  <w:num w:numId="2" w16cid:durableId="812716942">
    <w:abstractNumId w:val="9"/>
  </w:num>
  <w:num w:numId="3" w16cid:durableId="1332566643">
    <w:abstractNumId w:val="4"/>
  </w:num>
  <w:num w:numId="4" w16cid:durableId="2057855317">
    <w:abstractNumId w:val="17"/>
  </w:num>
  <w:num w:numId="5" w16cid:durableId="1482379659">
    <w:abstractNumId w:val="3"/>
  </w:num>
  <w:num w:numId="6" w16cid:durableId="350030044">
    <w:abstractNumId w:val="23"/>
  </w:num>
  <w:num w:numId="7" w16cid:durableId="782959802">
    <w:abstractNumId w:val="16"/>
  </w:num>
  <w:num w:numId="8" w16cid:durableId="1329943498">
    <w:abstractNumId w:val="11"/>
  </w:num>
  <w:num w:numId="9" w16cid:durableId="1239092059">
    <w:abstractNumId w:val="14"/>
  </w:num>
  <w:num w:numId="10" w16cid:durableId="1940915429">
    <w:abstractNumId w:val="2"/>
  </w:num>
  <w:num w:numId="11" w16cid:durableId="374814427">
    <w:abstractNumId w:val="20"/>
  </w:num>
  <w:num w:numId="12" w16cid:durableId="1771005831">
    <w:abstractNumId w:val="5"/>
  </w:num>
  <w:num w:numId="13" w16cid:durableId="785540177">
    <w:abstractNumId w:val="21"/>
  </w:num>
  <w:num w:numId="14" w16cid:durableId="78342717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2622919">
    <w:abstractNumId w:val="7"/>
  </w:num>
  <w:num w:numId="16" w16cid:durableId="975186955">
    <w:abstractNumId w:val="13"/>
  </w:num>
  <w:num w:numId="17" w16cid:durableId="136461667">
    <w:abstractNumId w:val="1"/>
  </w:num>
  <w:num w:numId="18" w16cid:durableId="518668174">
    <w:abstractNumId w:val="22"/>
  </w:num>
  <w:num w:numId="19" w16cid:durableId="149075221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0" w16cid:durableId="1474130889">
    <w:abstractNumId w:val="8"/>
  </w:num>
  <w:num w:numId="21" w16cid:durableId="856387134">
    <w:abstractNumId w:val="15"/>
  </w:num>
  <w:num w:numId="22" w16cid:durableId="999385883">
    <w:abstractNumId w:val="6"/>
  </w:num>
  <w:num w:numId="23" w16cid:durableId="1242106915">
    <w:abstractNumId w:val="19"/>
  </w:num>
  <w:num w:numId="24" w16cid:durableId="355929338">
    <w:abstractNumId w:val="24"/>
  </w:num>
  <w:num w:numId="25" w16cid:durableId="1300957115">
    <w:abstractNumId w:val="12"/>
  </w:num>
  <w:num w:numId="26" w16cid:durableId="18346817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FE"/>
    <w:rsid w:val="0001054C"/>
    <w:rsid w:val="0001668A"/>
    <w:rsid w:val="00020097"/>
    <w:rsid w:val="000560F0"/>
    <w:rsid w:val="00076C1F"/>
    <w:rsid w:val="000846F9"/>
    <w:rsid w:val="000C649A"/>
    <w:rsid w:val="000E350A"/>
    <w:rsid w:val="000F423B"/>
    <w:rsid w:val="00110FE6"/>
    <w:rsid w:val="00142BFD"/>
    <w:rsid w:val="00160758"/>
    <w:rsid w:val="001A0E44"/>
    <w:rsid w:val="001A3555"/>
    <w:rsid w:val="001A62F9"/>
    <w:rsid w:val="001B22D0"/>
    <w:rsid w:val="001E4E6A"/>
    <w:rsid w:val="001E645E"/>
    <w:rsid w:val="00203B22"/>
    <w:rsid w:val="00251649"/>
    <w:rsid w:val="00260E18"/>
    <w:rsid w:val="002D5725"/>
    <w:rsid w:val="002D5FD8"/>
    <w:rsid w:val="002E03B2"/>
    <w:rsid w:val="00313441"/>
    <w:rsid w:val="003239B7"/>
    <w:rsid w:val="00336A1F"/>
    <w:rsid w:val="003767F0"/>
    <w:rsid w:val="003C1B44"/>
    <w:rsid w:val="003D698F"/>
    <w:rsid w:val="003E543B"/>
    <w:rsid w:val="004100B6"/>
    <w:rsid w:val="00446F2F"/>
    <w:rsid w:val="004645CA"/>
    <w:rsid w:val="004752B7"/>
    <w:rsid w:val="004857B1"/>
    <w:rsid w:val="004E1ACD"/>
    <w:rsid w:val="00511B50"/>
    <w:rsid w:val="00535981"/>
    <w:rsid w:val="005A2494"/>
    <w:rsid w:val="005B3ADD"/>
    <w:rsid w:val="005D382D"/>
    <w:rsid w:val="005D5CC3"/>
    <w:rsid w:val="005E36F5"/>
    <w:rsid w:val="005E406F"/>
    <w:rsid w:val="005F67E8"/>
    <w:rsid w:val="00613853"/>
    <w:rsid w:val="0062549D"/>
    <w:rsid w:val="00635707"/>
    <w:rsid w:val="00644157"/>
    <w:rsid w:val="0065347A"/>
    <w:rsid w:val="0065506E"/>
    <w:rsid w:val="0066559D"/>
    <w:rsid w:val="0066568D"/>
    <w:rsid w:val="00696863"/>
    <w:rsid w:val="006D61C4"/>
    <w:rsid w:val="006E6899"/>
    <w:rsid w:val="006E7267"/>
    <w:rsid w:val="00720569"/>
    <w:rsid w:val="0074489B"/>
    <w:rsid w:val="007749A9"/>
    <w:rsid w:val="00790E05"/>
    <w:rsid w:val="0079420F"/>
    <w:rsid w:val="00803D82"/>
    <w:rsid w:val="00846FAE"/>
    <w:rsid w:val="008844AA"/>
    <w:rsid w:val="008A3EA1"/>
    <w:rsid w:val="008F63C2"/>
    <w:rsid w:val="00982976"/>
    <w:rsid w:val="009E2452"/>
    <w:rsid w:val="00A6767E"/>
    <w:rsid w:val="00A72FC2"/>
    <w:rsid w:val="00A87FF2"/>
    <w:rsid w:val="00AC4F2C"/>
    <w:rsid w:val="00AD1478"/>
    <w:rsid w:val="00AD481F"/>
    <w:rsid w:val="00AE0F25"/>
    <w:rsid w:val="00AE3B34"/>
    <w:rsid w:val="00AF2309"/>
    <w:rsid w:val="00AF6DA4"/>
    <w:rsid w:val="00B211C9"/>
    <w:rsid w:val="00B26598"/>
    <w:rsid w:val="00B61C33"/>
    <w:rsid w:val="00B730B2"/>
    <w:rsid w:val="00B86890"/>
    <w:rsid w:val="00BB6DF7"/>
    <w:rsid w:val="00BE31A5"/>
    <w:rsid w:val="00BF4426"/>
    <w:rsid w:val="00C05A46"/>
    <w:rsid w:val="00C125AE"/>
    <w:rsid w:val="00C25739"/>
    <w:rsid w:val="00C3071F"/>
    <w:rsid w:val="00C80C6A"/>
    <w:rsid w:val="00CA4D7E"/>
    <w:rsid w:val="00CC7A8C"/>
    <w:rsid w:val="00CD1CDA"/>
    <w:rsid w:val="00CD425D"/>
    <w:rsid w:val="00CE28E3"/>
    <w:rsid w:val="00D10952"/>
    <w:rsid w:val="00D66A23"/>
    <w:rsid w:val="00D83D38"/>
    <w:rsid w:val="00DB1086"/>
    <w:rsid w:val="00DC0823"/>
    <w:rsid w:val="00DE253F"/>
    <w:rsid w:val="00DE3E37"/>
    <w:rsid w:val="00DF5102"/>
    <w:rsid w:val="00E0235D"/>
    <w:rsid w:val="00E219C0"/>
    <w:rsid w:val="00E2651B"/>
    <w:rsid w:val="00E312FE"/>
    <w:rsid w:val="00E348FC"/>
    <w:rsid w:val="00E40578"/>
    <w:rsid w:val="00E51E8D"/>
    <w:rsid w:val="00E63C6A"/>
    <w:rsid w:val="00E802C5"/>
    <w:rsid w:val="00EE3ACE"/>
    <w:rsid w:val="00F51D30"/>
    <w:rsid w:val="00F56FC9"/>
    <w:rsid w:val="00F779E3"/>
    <w:rsid w:val="00FD0B30"/>
    <w:rsid w:val="00FF53FF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3D94BA3"/>
  <w15:docId w15:val="{862DF783-B893-4A37-A51C-DD9127C4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7E"/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6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7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6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6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67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6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6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67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67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7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7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676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6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6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6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6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67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676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767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67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6767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6767E"/>
    <w:rPr>
      <w:b/>
      <w:bCs/>
    </w:rPr>
  </w:style>
  <w:style w:type="character" w:styleId="Emphasis">
    <w:name w:val="Emphasis"/>
    <w:basedOn w:val="DefaultParagraphFont"/>
    <w:uiPriority w:val="20"/>
    <w:qFormat/>
    <w:rsid w:val="00A6767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6767E"/>
    <w:rPr>
      <w:szCs w:val="32"/>
    </w:rPr>
  </w:style>
  <w:style w:type="paragraph" w:styleId="ListParagraph">
    <w:name w:val="List Paragraph"/>
    <w:basedOn w:val="Normal"/>
    <w:uiPriority w:val="34"/>
    <w:qFormat/>
    <w:rsid w:val="00A676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76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76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6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67E"/>
    <w:rPr>
      <w:b/>
      <w:i/>
      <w:sz w:val="24"/>
    </w:rPr>
  </w:style>
  <w:style w:type="character" w:styleId="SubtleEmphasis">
    <w:name w:val="Subtle Emphasis"/>
    <w:uiPriority w:val="19"/>
    <w:qFormat/>
    <w:rsid w:val="00A6767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676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76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76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767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767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359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981"/>
    <w:rPr>
      <w:sz w:val="24"/>
      <w:szCs w:val="24"/>
      <w:lang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5359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981"/>
    <w:rPr>
      <w:sz w:val="24"/>
      <w:szCs w:val="24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46"/>
    <w:rPr>
      <w:rFonts w:ascii="Tahoma" w:hAnsi="Tahoma" w:cs="Tahoma"/>
      <w:sz w:val="16"/>
      <w:szCs w:val="16"/>
      <w:lang w:eastAsia="en-US" w:bidi="en-US"/>
    </w:rPr>
  </w:style>
  <w:style w:type="paragraph" w:customStyle="1" w:styleId="body">
    <w:name w:val="body"/>
    <w:basedOn w:val="Normal"/>
    <w:rsid w:val="001A62F9"/>
    <w:pPr>
      <w:spacing w:before="100" w:beforeAutospacing="1" w:after="100" w:afterAutospacing="1"/>
    </w:pPr>
    <w:rPr>
      <w:rFonts w:ascii="Times New Roman" w:eastAsia="Times New Roman" w:hAnsi="Times New Roman"/>
      <w:lang w:eastAsia="en-GB" w:bidi="ar-SA"/>
    </w:rPr>
  </w:style>
  <w:style w:type="paragraph" w:styleId="Revision">
    <w:name w:val="Revision"/>
    <w:hidden/>
    <w:uiPriority w:val="99"/>
    <w:semiHidden/>
    <w:rsid w:val="00AD1478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c475c7-c92c-475e-b52a-5738df299db5">
      <Terms xmlns="http://schemas.microsoft.com/office/infopath/2007/PartnerControls"/>
    </lcf76f155ced4ddcb4097134ff3c332f>
    <TaxCatchAll xmlns="12fb4b60-10ff-4dba-9f92-b01e276534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0978ECED7154A86DE5170B41C9A57" ma:contentTypeVersion="18" ma:contentTypeDescription="Create a new document." ma:contentTypeScope="" ma:versionID="1714c6fd055538e08ec774a9dc3abf75">
  <xsd:schema xmlns:xsd="http://www.w3.org/2001/XMLSchema" xmlns:xs="http://www.w3.org/2001/XMLSchema" xmlns:p="http://schemas.microsoft.com/office/2006/metadata/properties" xmlns:ns2="b1c475c7-c92c-475e-b52a-5738df299db5" xmlns:ns3="12fb4b60-10ff-4dba-9f92-b01e27653484" targetNamespace="http://schemas.microsoft.com/office/2006/metadata/properties" ma:root="true" ma:fieldsID="a2a2e6dac697f206aef2c43257c70824" ns2:_="" ns3:_="">
    <xsd:import namespace="b1c475c7-c92c-475e-b52a-5738df299db5"/>
    <xsd:import namespace="12fb4b60-10ff-4dba-9f92-b01e27653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475c7-c92c-475e-b52a-5738df299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49e02a-4b9f-49fc-b404-a7f8df887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b4b60-10ff-4dba-9f92-b01e27653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7d9e46-e3d3-4474-89a6-7b970b0ab683}" ma:internalName="TaxCatchAll" ma:showField="CatchAllData" ma:web="12fb4b60-10ff-4dba-9f92-b01e27653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6AADE-89F0-41C5-B773-9720DE4CBE03}">
  <ds:schemaRefs>
    <ds:schemaRef ds:uri="http://schemas.microsoft.com/office/2006/metadata/properties"/>
    <ds:schemaRef ds:uri="http://schemas.microsoft.com/office/infopath/2007/PartnerControls"/>
    <ds:schemaRef ds:uri="b1c475c7-c92c-475e-b52a-5738df299db5"/>
    <ds:schemaRef ds:uri="12fb4b60-10ff-4dba-9f92-b01e27653484"/>
  </ds:schemaRefs>
</ds:datastoreItem>
</file>

<file path=customXml/itemProps2.xml><?xml version="1.0" encoding="utf-8"?>
<ds:datastoreItem xmlns:ds="http://schemas.openxmlformats.org/officeDocument/2006/customXml" ds:itemID="{FD197E8C-4042-4FB1-B370-B2B85B923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475c7-c92c-475e-b52a-5738df299db5"/>
    <ds:schemaRef ds:uri="12fb4b60-10ff-4dba-9f92-b01e27653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00892-DE65-4AC9-A484-89EDEA618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zenzero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justineennis</dc:creator>
  <cp:lastModifiedBy>Alice Miller</cp:lastModifiedBy>
  <cp:revision>2</cp:revision>
  <cp:lastPrinted>2011-02-09T13:20:00Z</cp:lastPrinted>
  <dcterms:created xsi:type="dcterms:W3CDTF">2025-07-30T10:17:00Z</dcterms:created>
  <dcterms:modified xsi:type="dcterms:W3CDTF">2025-07-30T10:17:00Z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0x0101006980978ECED7154A86DE5170B41C9A57</vt:lpwstr>
  </property>
  <property fmtid="{D5CDD505-2E9C-101B-9397-08002B2CF9AE}" pid="3" name="Order">
    <vt:r8>705200</vt:r8>
  </property>
  <property fmtid="{D5CDD505-2E9C-101B-9397-08002B2CF9AE}" pid="4" name="MediaServiceImageTags">
    <vt:lpwstr/>
  </property>
</Properties>
</file>